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574"/>
      </w:tblGrid>
      <w:tr w:rsidR="00572D13" w14:paraId="34F702B0" w14:textId="77777777" w:rsidTr="00E06C25">
        <w:trPr>
          <w:trHeight w:val="2079"/>
        </w:trPr>
        <w:tc>
          <w:tcPr>
            <w:tcW w:w="2970" w:type="dxa"/>
            <w:tcBorders>
              <w:bottom w:val="nil"/>
            </w:tcBorders>
          </w:tcPr>
          <w:p w14:paraId="7D1B044B" w14:textId="32775E5A" w:rsidR="00182379" w:rsidRDefault="00572D13" w:rsidP="00E06C25">
            <w:r>
              <w:rPr>
                <w:noProof/>
              </w:rPr>
              <w:drawing>
                <wp:anchor distT="0" distB="0" distL="114300" distR="114300" simplePos="0" relativeHeight="251659264" behindDoc="0" locked="0" layoutInCell="1" allowOverlap="1" wp14:anchorId="4F88E3F4" wp14:editId="00D77DD8">
                  <wp:simplePos x="0" y="0"/>
                  <wp:positionH relativeFrom="column">
                    <wp:posOffset>617220</wp:posOffset>
                  </wp:positionH>
                  <wp:positionV relativeFrom="paragraph">
                    <wp:posOffset>200025</wp:posOffset>
                  </wp:positionV>
                  <wp:extent cx="753745" cy="1076325"/>
                  <wp:effectExtent l="0" t="0" r="0" b="3175"/>
                  <wp:wrapTight wrapText="bothSides">
                    <wp:wrapPolygon edited="0">
                      <wp:start x="7279" y="0"/>
                      <wp:lineTo x="5459" y="510"/>
                      <wp:lineTo x="728" y="3568"/>
                      <wp:lineTo x="0" y="6881"/>
                      <wp:lineTo x="0" y="12743"/>
                      <wp:lineTo x="728" y="16566"/>
                      <wp:lineTo x="4367" y="20389"/>
                      <wp:lineTo x="7279" y="21409"/>
                      <wp:lineTo x="7643" y="21409"/>
                      <wp:lineTo x="13466" y="21409"/>
                      <wp:lineTo x="13830" y="21409"/>
                      <wp:lineTo x="16741" y="20389"/>
                      <wp:lineTo x="20381" y="16566"/>
                      <wp:lineTo x="21109" y="12743"/>
                      <wp:lineTo x="21109" y="6627"/>
                      <wp:lineTo x="20745" y="3568"/>
                      <wp:lineTo x="16377" y="765"/>
                      <wp:lineTo x="13830" y="0"/>
                      <wp:lineTo x="7279" y="0"/>
                    </wp:wrapPolygon>
                  </wp:wrapTight>
                  <wp:docPr id="2" name="Picture 1" descr="A picture containing buil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roo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3745" cy="1076325"/>
                          </a:xfrm>
                          <a:prstGeom prst="rect">
                            <a:avLst/>
                          </a:prstGeom>
                        </pic:spPr>
                      </pic:pic>
                    </a:graphicData>
                  </a:graphic>
                </wp:anchor>
              </w:drawing>
            </w:r>
          </w:p>
        </w:tc>
        <w:tc>
          <w:tcPr>
            <w:tcW w:w="7110" w:type="dxa"/>
            <w:tcBorders>
              <w:bottom w:val="nil"/>
            </w:tcBorders>
          </w:tcPr>
          <w:p w14:paraId="10809AAC" w14:textId="77777777" w:rsidR="00182379" w:rsidRPr="00524EB5" w:rsidRDefault="00182379" w:rsidP="00E06C25">
            <w:pPr>
              <w:rPr>
                <w:rFonts w:cstheme="minorHAnsi"/>
                <w:b/>
                <w:bCs/>
                <w:sz w:val="24"/>
                <w:szCs w:val="24"/>
              </w:rPr>
            </w:pPr>
          </w:p>
          <w:p w14:paraId="30BA81D7" w14:textId="77777777" w:rsidR="00182379" w:rsidRPr="00F54CFB" w:rsidRDefault="00182379" w:rsidP="00E06C25">
            <w:pPr>
              <w:rPr>
                <w:rFonts w:cstheme="minorHAnsi"/>
                <w:b/>
                <w:bCs/>
                <w:sz w:val="46"/>
                <w:szCs w:val="46"/>
              </w:rPr>
            </w:pPr>
            <w:r w:rsidRPr="00F54CFB">
              <w:rPr>
                <w:rFonts w:cstheme="minorHAnsi"/>
                <w:b/>
                <w:bCs/>
                <w:sz w:val="46"/>
                <w:szCs w:val="46"/>
              </w:rPr>
              <w:t>Denison Police Department</w:t>
            </w:r>
          </w:p>
          <w:p w14:paraId="7E13E846" w14:textId="77777777" w:rsidR="00182379" w:rsidRPr="00645769" w:rsidRDefault="00182379" w:rsidP="00E06C25">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5CC2B718" w14:textId="77777777" w:rsidR="00182379" w:rsidRDefault="00182379" w:rsidP="00E06C25">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032EF428" w14:textId="286B660F" w:rsidR="00182379" w:rsidRDefault="00572D13" w:rsidP="00182379">
      <w:r>
        <w:rPr>
          <w:noProof/>
        </w:rPr>
        <w:drawing>
          <wp:anchor distT="0" distB="0" distL="114300" distR="114300" simplePos="0" relativeHeight="251660288" behindDoc="1" locked="0" layoutInCell="1" allowOverlap="1" wp14:anchorId="7EE29228" wp14:editId="5A106DC1">
            <wp:simplePos x="0" y="0"/>
            <wp:positionH relativeFrom="column">
              <wp:posOffset>-7847</wp:posOffset>
            </wp:positionH>
            <wp:positionV relativeFrom="paragraph">
              <wp:posOffset>-1829326</wp:posOffset>
            </wp:positionV>
            <wp:extent cx="1166302" cy="1166302"/>
            <wp:effectExtent l="0" t="0" r="0" b="0"/>
            <wp:wrapNone/>
            <wp:docPr id="1397883650" name="Picture 2" descr="A black and yellow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83650" name="Picture 2" descr="A black and yellow police badg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6302" cy="1166302"/>
                    </a:xfrm>
                    <a:prstGeom prst="rect">
                      <a:avLst/>
                    </a:prstGeom>
                  </pic:spPr>
                </pic:pic>
              </a:graphicData>
            </a:graphic>
            <wp14:sizeRelH relativeFrom="page">
              <wp14:pctWidth>0</wp14:pctWidth>
            </wp14:sizeRelH>
            <wp14:sizeRelV relativeFrom="page">
              <wp14:pctHeight>0</wp14:pctHeight>
            </wp14:sizeRelV>
          </wp:anchor>
        </w:drawing>
      </w:r>
    </w:p>
    <w:p w14:paraId="3B594A52" w14:textId="77777777" w:rsidR="00182379" w:rsidRDefault="00182379" w:rsidP="00182379">
      <w:pPr>
        <w:jc w:val="center"/>
        <w:rPr>
          <w:rFonts w:cstheme="minorHAnsi"/>
          <w:b/>
          <w:bCs/>
          <w:sz w:val="48"/>
          <w:szCs w:val="48"/>
        </w:rPr>
      </w:pPr>
      <w:r w:rsidRPr="00F82F4B">
        <w:rPr>
          <w:rFonts w:cstheme="minorHAnsi"/>
          <w:b/>
          <w:bCs/>
          <w:sz w:val="48"/>
          <w:szCs w:val="48"/>
        </w:rPr>
        <w:t>NEWS RELEASE</w:t>
      </w:r>
    </w:p>
    <w:p w14:paraId="6B84F093" w14:textId="27581DD3" w:rsidR="00182379" w:rsidRPr="00DC07A0" w:rsidRDefault="001178D4" w:rsidP="00572D13">
      <w:pPr>
        <w:jc w:val="center"/>
        <w:rPr>
          <w:rFonts w:cstheme="minorHAnsi"/>
          <w:b/>
          <w:bCs/>
          <w:color w:val="1F3864" w:themeColor="accent1" w:themeShade="80"/>
          <w:sz w:val="42"/>
          <w:szCs w:val="42"/>
        </w:rPr>
      </w:pPr>
      <w:r>
        <w:rPr>
          <w:rFonts w:cstheme="minorHAnsi"/>
          <w:b/>
          <w:bCs/>
          <w:color w:val="1F3864" w:themeColor="accent1" w:themeShade="80"/>
          <w:sz w:val="42"/>
          <w:szCs w:val="42"/>
        </w:rPr>
        <w:t>Investigation of Stolen Credit Card Numbers Used in Grayson County Jail Accounts</w:t>
      </w:r>
    </w:p>
    <w:p w14:paraId="7B15F64E" w14:textId="039F4E37" w:rsidR="001178D4" w:rsidRPr="001178D4" w:rsidRDefault="001178D4" w:rsidP="001178D4">
      <w:pPr>
        <w:spacing w:before="100" w:beforeAutospacing="1" w:after="100" w:afterAutospacing="1" w:line="240" w:lineRule="auto"/>
        <w:rPr>
          <w:rFonts w:eastAsia="Times New Roman" w:cstheme="minorHAnsi"/>
          <w:color w:val="000000"/>
          <w:sz w:val="24"/>
          <w:szCs w:val="24"/>
        </w:rPr>
      </w:pPr>
      <w:r w:rsidRPr="001178D4">
        <w:rPr>
          <w:rFonts w:eastAsia="Times New Roman" w:cstheme="minorHAnsi"/>
          <w:b/>
          <w:bCs/>
          <w:color w:val="000000"/>
          <w:sz w:val="24"/>
          <w:szCs w:val="24"/>
        </w:rPr>
        <w:t>Denison, TX</w:t>
      </w:r>
      <w:r w:rsidRPr="001178D4">
        <w:rPr>
          <w:rFonts w:eastAsia="Times New Roman" w:cstheme="minorHAnsi"/>
          <w:color w:val="000000"/>
          <w:sz w:val="24"/>
          <w:szCs w:val="24"/>
        </w:rPr>
        <w:t> </w:t>
      </w:r>
      <w:r w:rsidRPr="001178D4">
        <w:rPr>
          <w:rFonts w:eastAsia="Times New Roman" w:cstheme="minorHAnsi"/>
          <w:color w:val="000000"/>
          <w:sz w:val="24"/>
          <w:szCs w:val="24"/>
        </w:rPr>
        <w:t xml:space="preserve">(July 17,2024) </w:t>
      </w:r>
      <w:r w:rsidRPr="001178D4">
        <w:rPr>
          <w:rFonts w:eastAsia="Times New Roman" w:cstheme="minorHAnsi"/>
          <w:color w:val="000000"/>
          <w:sz w:val="24"/>
          <w:szCs w:val="24"/>
        </w:rPr>
        <w:t xml:space="preserve">– In March 2024, the Denison Police Department began investigating a case involving stolen credit card numbers used to deposit money into the accounts of inmates at the Grayson County Jail. This investigation, conducted with the assistance of the Grayson County Jail and Jack </w:t>
      </w:r>
      <w:proofErr w:type="gramStart"/>
      <w:r w:rsidRPr="001178D4">
        <w:rPr>
          <w:rFonts w:eastAsia="Times New Roman" w:cstheme="minorHAnsi"/>
          <w:color w:val="000000"/>
          <w:sz w:val="24"/>
          <w:szCs w:val="24"/>
        </w:rPr>
        <w:t>In</w:t>
      </w:r>
      <w:proofErr w:type="gramEnd"/>
      <w:r w:rsidRPr="001178D4">
        <w:rPr>
          <w:rFonts w:eastAsia="Times New Roman" w:cstheme="minorHAnsi"/>
          <w:color w:val="000000"/>
          <w:sz w:val="24"/>
          <w:szCs w:val="24"/>
        </w:rPr>
        <w:t xml:space="preserve"> The Box, uncovered over 280 stolen credit card numbers.</w:t>
      </w:r>
    </w:p>
    <w:p w14:paraId="14971403" w14:textId="77777777" w:rsidR="001178D4" w:rsidRPr="001178D4" w:rsidRDefault="001178D4" w:rsidP="001178D4">
      <w:pPr>
        <w:spacing w:before="100" w:beforeAutospacing="1" w:after="100" w:afterAutospacing="1" w:line="240" w:lineRule="auto"/>
        <w:rPr>
          <w:rFonts w:eastAsia="Times New Roman" w:cstheme="minorHAnsi"/>
          <w:color w:val="000000"/>
          <w:sz w:val="24"/>
          <w:szCs w:val="24"/>
        </w:rPr>
      </w:pPr>
      <w:r w:rsidRPr="001178D4">
        <w:rPr>
          <w:rFonts w:eastAsia="Times New Roman" w:cstheme="minorHAnsi"/>
          <w:color w:val="000000"/>
          <w:sz w:val="24"/>
          <w:szCs w:val="24"/>
        </w:rPr>
        <w:t xml:space="preserve">The investigation revealed that Desiree Campbell, while employed at Jack </w:t>
      </w:r>
      <w:proofErr w:type="gramStart"/>
      <w:r w:rsidRPr="001178D4">
        <w:rPr>
          <w:rFonts w:eastAsia="Times New Roman" w:cstheme="minorHAnsi"/>
          <w:color w:val="000000"/>
          <w:sz w:val="24"/>
          <w:szCs w:val="24"/>
        </w:rPr>
        <w:t>In</w:t>
      </w:r>
      <w:proofErr w:type="gramEnd"/>
      <w:r w:rsidRPr="001178D4">
        <w:rPr>
          <w:rFonts w:eastAsia="Times New Roman" w:cstheme="minorHAnsi"/>
          <w:color w:val="000000"/>
          <w:sz w:val="24"/>
          <w:szCs w:val="24"/>
        </w:rPr>
        <w:t xml:space="preserve"> The Box, allegedly stole the credit card information under the direction of Carey Blanton and </w:t>
      </w:r>
      <w:proofErr w:type="spellStart"/>
      <w:r w:rsidRPr="001178D4">
        <w:rPr>
          <w:rFonts w:eastAsia="Times New Roman" w:cstheme="minorHAnsi"/>
          <w:color w:val="000000"/>
          <w:sz w:val="24"/>
          <w:szCs w:val="24"/>
        </w:rPr>
        <w:t>Derrickus</w:t>
      </w:r>
      <w:proofErr w:type="spellEnd"/>
      <w:r w:rsidRPr="001178D4">
        <w:rPr>
          <w:rFonts w:eastAsia="Times New Roman" w:cstheme="minorHAnsi"/>
          <w:color w:val="000000"/>
          <w:sz w:val="24"/>
          <w:szCs w:val="24"/>
        </w:rPr>
        <w:t xml:space="preserve"> Kelsey. The stolen credit/debit cards were then used to fraudulently transfer money into the accounts of Blanton and Kelsey while they were incarcerated.</w:t>
      </w:r>
    </w:p>
    <w:p w14:paraId="02E76C5E" w14:textId="77777777" w:rsidR="001178D4" w:rsidRPr="001178D4" w:rsidRDefault="001178D4" w:rsidP="001178D4">
      <w:pPr>
        <w:spacing w:before="100" w:beforeAutospacing="1" w:after="100" w:afterAutospacing="1" w:line="240" w:lineRule="auto"/>
        <w:rPr>
          <w:rFonts w:eastAsia="Times New Roman" w:cstheme="minorHAnsi"/>
          <w:color w:val="000000"/>
          <w:sz w:val="24"/>
          <w:szCs w:val="24"/>
        </w:rPr>
      </w:pPr>
      <w:r w:rsidRPr="001178D4">
        <w:rPr>
          <w:rFonts w:eastAsia="Times New Roman" w:cstheme="minorHAnsi"/>
          <w:b/>
          <w:bCs/>
          <w:color w:val="000000"/>
          <w:sz w:val="24"/>
          <w:szCs w:val="24"/>
        </w:rPr>
        <w:t>Case Details:</w:t>
      </w:r>
    </w:p>
    <w:p w14:paraId="03350B3F" w14:textId="77777777" w:rsidR="001178D4" w:rsidRPr="001178D4" w:rsidRDefault="001178D4" w:rsidP="001178D4">
      <w:pPr>
        <w:numPr>
          <w:ilvl w:val="0"/>
          <w:numId w:val="1"/>
        </w:numPr>
        <w:spacing w:before="100" w:beforeAutospacing="1" w:after="100" w:afterAutospacing="1" w:line="240" w:lineRule="auto"/>
        <w:rPr>
          <w:rFonts w:eastAsia="Times New Roman" w:cstheme="minorHAnsi"/>
          <w:color w:val="000000"/>
          <w:sz w:val="24"/>
          <w:szCs w:val="24"/>
        </w:rPr>
      </w:pPr>
      <w:r w:rsidRPr="001178D4">
        <w:rPr>
          <w:rFonts w:eastAsia="Times New Roman" w:cstheme="minorHAnsi"/>
          <w:b/>
          <w:bCs/>
          <w:color w:val="000000"/>
          <w:sz w:val="24"/>
          <w:szCs w:val="24"/>
        </w:rPr>
        <w:t>Carey Blanton</w:t>
      </w:r>
      <w:r w:rsidRPr="001178D4">
        <w:rPr>
          <w:rFonts w:eastAsia="Times New Roman" w:cstheme="minorHAnsi"/>
          <w:color w:val="000000"/>
          <w:sz w:val="24"/>
          <w:szCs w:val="24"/>
        </w:rPr>
        <w:t> pled guilty on July 5, 2024, to Fraudulent Possession/Use of Credit or Debit Card &gt; 50 (First Degree Felony) and was sentenced to 20 years in prison.</w:t>
      </w:r>
    </w:p>
    <w:p w14:paraId="24FD331A" w14:textId="77777777" w:rsidR="001178D4" w:rsidRPr="001178D4" w:rsidRDefault="001178D4" w:rsidP="001178D4">
      <w:pPr>
        <w:numPr>
          <w:ilvl w:val="0"/>
          <w:numId w:val="1"/>
        </w:numPr>
        <w:spacing w:before="100" w:beforeAutospacing="1" w:after="100" w:afterAutospacing="1" w:line="240" w:lineRule="auto"/>
        <w:rPr>
          <w:rFonts w:eastAsia="Times New Roman" w:cstheme="minorHAnsi"/>
          <w:color w:val="000000"/>
          <w:sz w:val="24"/>
          <w:szCs w:val="24"/>
        </w:rPr>
      </w:pPr>
      <w:proofErr w:type="spellStart"/>
      <w:r w:rsidRPr="001178D4">
        <w:rPr>
          <w:rFonts w:eastAsia="Times New Roman" w:cstheme="minorHAnsi"/>
          <w:b/>
          <w:bCs/>
          <w:color w:val="000000"/>
          <w:sz w:val="24"/>
          <w:szCs w:val="24"/>
        </w:rPr>
        <w:t>Derrickus</w:t>
      </w:r>
      <w:proofErr w:type="spellEnd"/>
      <w:r w:rsidRPr="001178D4">
        <w:rPr>
          <w:rFonts w:eastAsia="Times New Roman" w:cstheme="minorHAnsi"/>
          <w:b/>
          <w:bCs/>
          <w:color w:val="000000"/>
          <w:sz w:val="24"/>
          <w:szCs w:val="24"/>
        </w:rPr>
        <w:t xml:space="preserve"> Kelsey</w:t>
      </w:r>
      <w:r w:rsidRPr="001178D4">
        <w:rPr>
          <w:rFonts w:eastAsia="Times New Roman" w:cstheme="minorHAnsi"/>
          <w:color w:val="000000"/>
          <w:sz w:val="24"/>
          <w:szCs w:val="24"/>
        </w:rPr>
        <w:t> pled guilty on July 11, 2024, to Fraudulent Possession/Use of Credit or Debit Card &gt; 50 (First Degree Felony) and was sentenced to 10 years in prison.</w:t>
      </w:r>
    </w:p>
    <w:p w14:paraId="209E344D" w14:textId="77777777" w:rsidR="001178D4" w:rsidRPr="001178D4" w:rsidRDefault="001178D4" w:rsidP="001178D4">
      <w:pPr>
        <w:numPr>
          <w:ilvl w:val="0"/>
          <w:numId w:val="1"/>
        </w:numPr>
        <w:spacing w:before="100" w:beforeAutospacing="1" w:after="100" w:afterAutospacing="1" w:line="240" w:lineRule="auto"/>
        <w:rPr>
          <w:rFonts w:eastAsia="Times New Roman" w:cstheme="minorHAnsi"/>
          <w:color w:val="000000"/>
          <w:sz w:val="24"/>
          <w:szCs w:val="24"/>
        </w:rPr>
      </w:pPr>
      <w:r w:rsidRPr="001178D4">
        <w:rPr>
          <w:rFonts w:eastAsia="Times New Roman" w:cstheme="minorHAnsi"/>
          <w:b/>
          <w:bCs/>
          <w:color w:val="000000"/>
          <w:sz w:val="24"/>
          <w:szCs w:val="24"/>
        </w:rPr>
        <w:t>Desiree Campbell</w:t>
      </w:r>
      <w:r w:rsidRPr="001178D4">
        <w:rPr>
          <w:rFonts w:eastAsia="Times New Roman" w:cstheme="minorHAnsi"/>
          <w:color w:val="000000"/>
          <w:sz w:val="24"/>
          <w:szCs w:val="24"/>
        </w:rPr>
        <w:t> is currently held in the Grayson County Jail since May 7, 2024, on charges of Fraudulent Possession/Use of Credit or Debit Card &gt; 50 (First Degree Felony), Engaging in Organized Criminal Activity (First Degree Felony), and a Collin County Warrant for Theft of Mail &lt; 10. Her bond is set at $103,500.</w:t>
      </w:r>
    </w:p>
    <w:p w14:paraId="70492139" w14:textId="77777777" w:rsidR="001178D4" w:rsidRPr="001178D4" w:rsidRDefault="001178D4" w:rsidP="001178D4">
      <w:pPr>
        <w:spacing w:before="100" w:beforeAutospacing="1" w:after="100" w:afterAutospacing="1" w:line="240" w:lineRule="auto"/>
        <w:rPr>
          <w:rFonts w:eastAsia="Times New Roman" w:cstheme="minorHAnsi"/>
          <w:color w:val="000000"/>
          <w:sz w:val="24"/>
          <w:szCs w:val="24"/>
        </w:rPr>
      </w:pPr>
      <w:r w:rsidRPr="001178D4">
        <w:rPr>
          <w:rFonts w:eastAsia="Times New Roman" w:cstheme="minorHAnsi"/>
          <w:color w:val="000000"/>
          <w:sz w:val="24"/>
          <w:szCs w:val="24"/>
        </w:rPr>
        <w:t xml:space="preserve">The Denison Police Department would like to thank the Grayson County Jail and Jack </w:t>
      </w:r>
      <w:proofErr w:type="gramStart"/>
      <w:r w:rsidRPr="001178D4">
        <w:rPr>
          <w:rFonts w:eastAsia="Times New Roman" w:cstheme="minorHAnsi"/>
          <w:color w:val="000000"/>
          <w:sz w:val="24"/>
          <w:szCs w:val="24"/>
        </w:rPr>
        <w:t>In</w:t>
      </w:r>
      <w:proofErr w:type="gramEnd"/>
      <w:r w:rsidRPr="001178D4">
        <w:rPr>
          <w:rFonts w:eastAsia="Times New Roman" w:cstheme="minorHAnsi"/>
          <w:color w:val="000000"/>
          <w:sz w:val="24"/>
          <w:szCs w:val="24"/>
        </w:rPr>
        <w:t xml:space="preserve"> The Box for their cooperation and assistance in this investigation. This case highlights the importance of vigilance and collaboration in combating fraud and ensuring justice.</w:t>
      </w:r>
    </w:p>
    <w:p w14:paraId="786CA2FF" w14:textId="408C6AD6" w:rsidR="00182379" w:rsidRPr="00BF53A4" w:rsidRDefault="00182379" w:rsidP="001178D4">
      <w:pPr>
        <w:rPr>
          <w:rFonts w:cstheme="minorHAnsi"/>
          <w:color w:val="000000" w:themeColor="text1"/>
          <w:sz w:val="20"/>
          <w:szCs w:val="20"/>
        </w:rPr>
      </w:pPr>
    </w:p>
    <w:p w14:paraId="7AB60B11"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r w:rsidRPr="00BF53A4">
        <w:rPr>
          <w:rFonts w:cstheme="minorHAnsi"/>
          <w:color w:val="000000" w:themeColor="text1"/>
          <w:sz w:val="20"/>
          <w:szCs w:val="20"/>
        </w:rPr>
        <w:t>-30-</w:t>
      </w:r>
    </w:p>
    <w:p w14:paraId="34D383E3" w14:textId="77777777" w:rsidR="00182379" w:rsidRPr="00BF53A4" w:rsidRDefault="00182379" w:rsidP="00182379">
      <w:pPr>
        <w:shd w:val="clear" w:color="auto" w:fill="FFFFFF"/>
        <w:spacing w:after="0" w:line="240" w:lineRule="auto"/>
        <w:jc w:val="center"/>
        <w:rPr>
          <w:rFonts w:cstheme="minorHAnsi"/>
          <w:color w:val="000000" w:themeColor="text1"/>
          <w:sz w:val="20"/>
          <w:szCs w:val="20"/>
        </w:rPr>
      </w:pPr>
    </w:p>
    <w:p w14:paraId="317766EB"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For more information, please contact: </w:t>
      </w:r>
    </w:p>
    <w:p w14:paraId="4CB41BD7" w14:textId="5B0A6FDC" w:rsidR="00182379" w:rsidRPr="00BF53A4" w:rsidRDefault="004769DF" w:rsidP="00182379">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Haley Banks</w:t>
      </w:r>
    </w:p>
    <w:p w14:paraId="349CD21C" w14:textId="50182D71"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Media </w:t>
      </w:r>
      <w:r w:rsidR="004769DF">
        <w:rPr>
          <w:rFonts w:cstheme="minorHAnsi"/>
          <w:color w:val="000000" w:themeColor="text1"/>
          <w:sz w:val="20"/>
          <w:szCs w:val="20"/>
        </w:rPr>
        <w:t>Relations Coordinator</w:t>
      </w:r>
    </w:p>
    <w:p w14:paraId="7F354F30" w14:textId="77777777" w:rsidR="00182379" w:rsidRPr="00BF53A4" w:rsidRDefault="00182379" w:rsidP="00182379">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Denison Police Department </w:t>
      </w:r>
    </w:p>
    <w:p w14:paraId="569BD9A2" w14:textId="5356E03B" w:rsidR="00825AD2" w:rsidRPr="00825AD2" w:rsidRDefault="00182379" w:rsidP="00825AD2">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903-465-2422 X 2339</w:t>
      </w:r>
    </w:p>
    <w:sectPr w:rsidR="00825AD2" w:rsidRPr="0082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64EB9"/>
    <w:multiLevelType w:val="multilevel"/>
    <w:tmpl w:val="B8E0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72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79"/>
    <w:rsid w:val="00025478"/>
    <w:rsid w:val="00062EBE"/>
    <w:rsid w:val="000A227F"/>
    <w:rsid w:val="00116D2F"/>
    <w:rsid w:val="001178D4"/>
    <w:rsid w:val="0012493A"/>
    <w:rsid w:val="00161858"/>
    <w:rsid w:val="00177694"/>
    <w:rsid w:val="00182379"/>
    <w:rsid w:val="00200F94"/>
    <w:rsid w:val="00217F01"/>
    <w:rsid w:val="00242BC2"/>
    <w:rsid w:val="00301F99"/>
    <w:rsid w:val="004315C5"/>
    <w:rsid w:val="004769DF"/>
    <w:rsid w:val="004A109E"/>
    <w:rsid w:val="00572D13"/>
    <w:rsid w:val="006714CF"/>
    <w:rsid w:val="00675BD8"/>
    <w:rsid w:val="00676A45"/>
    <w:rsid w:val="006B641B"/>
    <w:rsid w:val="006E53A6"/>
    <w:rsid w:val="007865D8"/>
    <w:rsid w:val="007A3693"/>
    <w:rsid w:val="007C3DE3"/>
    <w:rsid w:val="007E4188"/>
    <w:rsid w:val="0080418F"/>
    <w:rsid w:val="00825AD2"/>
    <w:rsid w:val="0084100B"/>
    <w:rsid w:val="00877576"/>
    <w:rsid w:val="009E242C"/>
    <w:rsid w:val="00A61F8B"/>
    <w:rsid w:val="00AB4067"/>
    <w:rsid w:val="00AD70C7"/>
    <w:rsid w:val="00B17188"/>
    <w:rsid w:val="00B7480D"/>
    <w:rsid w:val="00B81E92"/>
    <w:rsid w:val="00C240F9"/>
    <w:rsid w:val="00D710CC"/>
    <w:rsid w:val="00E44877"/>
    <w:rsid w:val="00ED1971"/>
    <w:rsid w:val="00F8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D269"/>
  <w15:chartTrackingRefBased/>
  <w15:docId w15:val="{3C9970DA-520E-444B-B020-90D55503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AD2"/>
    <w:rPr>
      <w:b/>
      <w:bCs/>
    </w:rPr>
  </w:style>
  <w:style w:type="character" w:customStyle="1" w:styleId="apple-converted-space">
    <w:name w:val="apple-converted-space"/>
    <w:basedOn w:val="DefaultParagraphFont"/>
    <w:rsid w:val="00825AD2"/>
  </w:style>
  <w:style w:type="character" w:customStyle="1" w:styleId="scayt-misspell-word">
    <w:name w:val="scayt-misspell-word"/>
    <w:basedOn w:val="DefaultParagraphFont"/>
    <w:rsid w:val="00825AD2"/>
  </w:style>
  <w:style w:type="paragraph" w:customStyle="1" w:styleId="p1">
    <w:name w:val="p1"/>
    <w:basedOn w:val="Normal"/>
    <w:rsid w:val="00AB4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B4067"/>
  </w:style>
  <w:style w:type="paragraph" w:customStyle="1" w:styleId="p2">
    <w:name w:val="p2"/>
    <w:basedOn w:val="Normal"/>
    <w:rsid w:val="00AB4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0191">
      <w:bodyDiv w:val="1"/>
      <w:marLeft w:val="0"/>
      <w:marRight w:val="0"/>
      <w:marTop w:val="0"/>
      <w:marBottom w:val="0"/>
      <w:divBdr>
        <w:top w:val="none" w:sz="0" w:space="0" w:color="auto"/>
        <w:left w:val="none" w:sz="0" w:space="0" w:color="auto"/>
        <w:bottom w:val="none" w:sz="0" w:space="0" w:color="auto"/>
        <w:right w:val="none" w:sz="0" w:space="0" w:color="auto"/>
      </w:divBdr>
    </w:div>
    <w:div w:id="613287092">
      <w:bodyDiv w:val="1"/>
      <w:marLeft w:val="0"/>
      <w:marRight w:val="0"/>
      <w:marTop w:val="0"/>
      <w:marBottom w:val="0"/>
      <w:divBdr>
        <w:top w:val="none" w:sz="0" w:space="0" w:color="auto"/>
        <w:left w:val="none" w:sz="0" w:space="0" w:color="auto"/>
        <w:bottom w:val="none" w:sz="0" w:space="0" w:color="auto"/>
        <w:right w:val="none" w:sz="0" w:space="0" w:color="auto"/>
      </w:divBdr>
    </w:div>
    <w:div w:id="1148278898">
      <w:bodyDiv w:val="1"/>
      <w:marLeft w:val="0"/>
      <w:marRight w:val="0"/>
      <w:marTop w:val="0"/>
      <w:marBottom w:val="0"/>
      <w:divBdr>
        <w:top w:val="none" w:sz="0" w:space="0" w:color="auto"/>
        <w:left w:val="none" w:sz="0" w:space="0" w:color="auto"/>
        <w:bottom w:val="none" w:sz="0" w:space="0" w:color="auto"/>
        <w:right w:val="none" w:sz="0" w:space="0" w:color="auto"/>
      </w:divBdr>
    </w:div>
    <w:div w:id="1349409902">
      <w:bodyDiv w:val="1"/>
      <w:marLeft w:val="0"/>
      <w:marRight w:val="0"/>
      <w:marTop w:val="0"/>
      <w:marBottom w:val="0"/>
      <w:divBdr>
        <w:top w:val="none" w:sz="0" w:space="0" w:color="auto"/>
        <w:left w:val="none" w:sz="0" w:space="0" w:color="auto"/>
        <w:bottom w:val="none" w:sz="0" w:space="0" w:color="auto"/>
        <w:right w:val="none" w:sz="0" w:space="0" w:color="auto"/>
      </w:divBdr>
    </w:div>
    <w:div w:id="1721786962">
      <w:bodyDiv w:val="1"/>
      <w:marLeft w:val="0"/>
      <w:marRight w:val="0"/>
      <w:marTop w:val="0"/>
      <w:marBottom w:val="0"/>
      <w:divBdr>
        <w:top w:val="none" w:sz="0" w:space="0" w:color="auto"/>
        <w:left w:val="none" w:sz="0" w:space="0" w:color="auto"/>
        <w:bottom w:val="none" w:sz="0" w:space="0" w:color="auto"/>
        <w:right w:val="none" w:sz="0" w:space="0" w:color="auto"/>
      </w:divBdr>
    </w:div>
    <w:div w:id="20933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Haley</dc:creator>
  <cp:keywords/>
  <dc:description/>
  <cp:lastModifiedBy>Banks, Haley</cp:lastModifiedBy>
  <cp:revision>2</cp:revision>
  <cp:lastPrinted>2024-06-27T19:46:00Z</cp:lastPrinted>
  <dcterms:created xsi:type="dcterms:W3CDTF">2024-07-17T17:18:00Z</dcterms:created>
  <dcterms:modified xsi:type="dcterms:W3CDTF">2024-07-17T17:18:00Z</dcterms:modified>
</cp:coreProperties>
</file>