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6"/>
        <w:gridCol w:w="6574"/>
      </w:tblGrid>
      <w:tr w:rsidR="00572D13" w14:paraId="34F702B0" w14:textId="77777777" w:rsidTr="00E06C25">
        <w:trPr>
          <w:trHeight w:val="2079"/>
        </w:trPr>
        <w:tc>
          <w:tcPr>
            <w:tcW w:w="2970" w:type="dxa"/>
            <w:tcBorders>
              <w:bottom w:val="nil"/>
            </w:tcBorders>
          </w:tcPr>
          <w:p w14:paraId="7D1B044B" w14:textId="32775E5A" w:rsidR="00182379" w:rsidRDefault="00572D13" w:rsidP="00E06C2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8E3F4" wp14:editId="1A5B6DC0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200025</wp:posOffset>
                  </wp:positionV>
                  <wp:extent cx="753745" cy="1076325"/>
                  <wp:effectExtent l="0" t="0" r="0" b="3175"/>
                  <wp:wrapTight wrapText="bothSides">
                    <wp:wrapPolygon edited="0">
                      <wp:start x="7279" y="0"/>
                      <wp:lineTo x="5459" y="510"/>
                      <wp:lineTo x="728" y="3568"/>
                      <wp:lineTo x="0" y="6881"/>
                      <wp:lineTo x="0" y="12743"/>
                      <wp:lineTo x="728" y="16566"/>
                      <wp:lineTo x="4367" y="20389"/>
                      <wp:lineTo x="7279" y="21409"/>
                      <wp:lineTo x="7643" y="21409"/>
                      <wp:lineTo x="13466" y="21409"/>
                      <wp:lineTo x="13830" y="21409"/>
                      <wp:lineTo x="16741" y="20389"/>
                      <wp:lineTo x="20381" y="16566"/>
                      <wp:lineTo x="21109" y="12743"/>
                      <wp:lineTo x="21109" y="6627"/>
                      <wp:lineTo x="20745" y="3568"/>
                      <wp:lineTo x="16377" y="765"/>
                      <wp:lineTo x="13830" y="0"/>
                      <wp:lineTo x="7279" y="0"/>
                    </wp:wrapPolygon>
                  </wp:wrapTight>
                  <wp:docPr id="2" name="Picture 1" descr="A picture containing building, roo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building, room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74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10" w:type="dxa"/>
            <w:tcBorders>
              <w:bottom w:val="nil"/>
            </w:tcBorders>
          </w:tcPr>
          <w:p w14:paraId="10809AAC" w14:textId="77777777" w:rsidR="00182379" w:rsidRPr="00524EB5" w:rsidRDefault="00182379" w:rsidP="00E06C2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0BA81D7" w14:textId="77777777" w:rsidR="00182379" w:rsidRPr="00F54CFB" w:rsidRDefault="00182379" w:rsidP="00E06C25">
            <w:pPr>
              <w:rPr>
                <w:rFonts w:cstheme="minorHAnsi"/>
                <w:b/>
                <w:bCs/>
                <w:sz w:val="46"/>
                <w:szCs w:val="46"/>
              </w:rPr>
            </w:pPr>
            <w:r w:rsidRPr="00F54CFB">
              <w:rPr>
                <w:rFonts w:cstheme="minorHAnsi"/>
                <w:b/>
                <w:bCs/>
                <w:sz w:val="46"/>
                <w:szCs w:val="46"/>
              </w:rPr>
              <w:t>Denison Police Department</w:t>
            </w:r>
          </w:p>
          <w:p w14:paraId="7E13E846" w14:textId="77777777" w:rsidR="00182379" w:rsidRPr="00645769" w:rsidRDefault="00182379" w:rsidP="00E06C25">
            <w:pPr>
              <w:spacing w:line="276" w:lineRule="auto"/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108 W. Main Street, Denison, TX 75021</w:t>
            </w:r>
          </w:p>
          <w:p w14:paraId="5CC2B718" w14:textId="77777777" w:rsidR="00182379" w:rsidRDefault="00182379" w:rsidP="00E06C25">
            <w:pPr>
              <w:spacing w:line="276" w:lineRule="auto"/>
            </w:pPr>
            <w:r w:rsidRPr="00645769">
              <w:rPr>
                <w:rFonts w:cstheme="minorHAnsi"/>
                <w:b/>
                <w:bCs/>
                <w:color w:val="262626" w:themeColor="text1" w:themeTint="D9"/>
                <w:sz w:val="28"/>
                <w:szCs w:val="28"/>
              </w:rPr>
              <w:t>903-465-2422</w:t>
            </w:r>
            <w:r w:rsidRPr="00645769">
              <w:rPr>
                <w:rFonts w:ascii="Arial" w:hAnsi="Arial" w:cs="Arial"/>
                <w:color w:val="262626" w:themeColor="text1" w:themeTint="D9"/>
                <w:sz w:val="28"/>
                <w:szCs w:val="28"/>
              </w:rPr>
              <w:t xml:space="preserve">  </w:t>
            </w:r>
          </w:p>
        </w:tc>
      </w:tr>
    </w:tbl>
    <w:p w14:paraId="032EF428" w14:textId="286B660F" w:rsidR="00182379" w:rsidRDefault="00572D13" w:rsidP="00182379">
      <w:r>
        <w:rPr>
          <w:noProof/>
        </w:rPr>
        <w:drawing>
          <wp:anchor distT="0" distB="0" distL="114300" distR="114300" simplePos="0" relativeHeight="251660288" behindDoc="1" locked="0" layoutInCell="1" allowOverlap="1" wp14:anchorId="7EE29228" wp14:editId="5A106DC1">
            <wp:simplePos x="0" y="0"/>
            <wp:positionH relativeFrom="column">
              <wp:posOffset>-7847</wp:posOffset>
            </wp:positionH>
            <wp:positionV relativeFrom="paragraph">
              <wp:posOffset>-1829326</wp:posOffset>
            </wp:positionV>
            <wp:extent cx="1166302" cy="1166302"/>
            <wp:effectExtent l="0" t="0" r="0" b="0"/>
            <wp:wrapNone/>
            <wp:docPr id="1397883650" name="Picture 2" descr="A black and yellow police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83650" name="Picture 2" descr="A black and yellow police badg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302" cy="1166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94A52" w14:textId="77777777" w:rsidR="00182379" w:rsidRDefault="00182379" w:rsidP="00182379">
      <w:pPr>
        <w:jc w:val="center"/>
        <w:rPr>
          <w:rFonts w:cstheme="minorHAnsi"/>
          <w:b/>
          <w:bCs/>
          <w:sz w:val="48"/>
          <w:szCs w:val="48"/>
        </w:rPr>
      </w:pPr>
      <w:r w:rsidRPr="00F82F4B">
        <w:rPr>
          <w:rFonts w:cstheme="minorHAnsi"/>
          <w:b/>
          <w:bCs/>
          <w:sz w:val="48"/>
          <w:szCs w:val="48"/>
        </w:rPr>
        <w:t>NEWS RELEASE</w:t>
      </w:r>
    </w:p>
    <w:p w14:paraId="6B84F093" w14:textId="75A391AD" w:rsidR="00182379" w:rsidRPr="00DC07A0" w:rsidRDefault="007A3693" w:rsidP="00572D13">
      <w:pPr>
        <w:jc w:val="center"/>
        <w:rPr>
          <w:rFonts w:cstheme="minorHAnsi"/>
          <w:b/>
          <w:bCs/>
          <w:color w:val="1F3864" w:themeColor="accent1" w:themeShade="80"/>
          <w:sz w:val="42"/>
          <w:szCs w:val="42"/>
        </w:rPr>
      </w:pPr>
      <w:r>
        <w:rPr>
          <w:rFonts w:cstheme="minorHAnsi"/>
          <w:b/>
          <w:bCs/>
          <w:color w:val="1F3864" w:themeColor="accent1" w:themeShade="80"/>
          <w:sz w:val="42"/>
          <w:szCs w:val="42"/>
        </w:rPr>
        <w:t>Arrest for Murder Charge</w:t>
      </w:r>
    </w:p>
    <w:p w14:paraId="0AF8CBBD" w14:textId="77777777" w:rsidR="0012493A" w:rsidRDefault="0012493A" w:rsidP="0012493A">
      <w:pPr>
        <w:rPr>
          <w:rFonts w:eastAsia="Times New Roman" w:cstheme="minorHAnsi"/>
          <w:color w:val="212121"/>
          <w:sz w:val="24"/>
          <w:szCs w:val="24"/>
        </w:rPr>
      </w:pPr>
      <w:r w:rsidRPr="00AB4067">
        <w:rPr>
          <w:rFonts w:eastAsia="Times New Roman" w:cstheme="minorHAnsi"/>
          <w:color w:val="000000" w:themeColor="text1"/>
          <w:sz w:val="24"/>
          <w:szCs w:val="24"/>
        </w:rPr>
        <w:t>Denison, Texas (</w:t>
      </w:r>
      <w:r>
        <w:rPr>
          <w:rFonts w:eastAsia="Times New Roman" w:cstheme="minorHAnsi"/>
          <w:color w:val="000000" w:themeColor="text1"/>
          <w:sz w:val="24"/>
          <w:szCs w:val="24"/>
        </w:rPr>
        <w:t>July 11</w:t>
      </w:r>
      <w:r w:rsidRPr="00AB4067">
        <w:rPr>
          <w:rFonts w:eastAsia="Times New Roman" w:cstheme="minorHAnsi"/>
          <w:color w:val="000000" w:themeColor="text1"/>
          <w:sz w:val="24"/>
          <w:szCs w:val="24"/>
        </w:rPr>
        <w:t xml:space="preserve">, 2024) – </w:t>
      </w:r>
      <w:r w:rsidRPr="00AB4067">
        <w:rPr>
          <w:rFonts w:eastAsia="Times New Roman" w:cstheme="minorHAnsi"/>
          <w:color w:val="212121"/>
          <w:sz w:val="24"/>
          <w:szCs w:val="24"/>
        </w:rPr>
        <w:t xml:space="preserve">On </w:t>
      </w:r>
      <w:r>
        <w:rPr>
          <w:rFonts w:cstheme="minorHAnsi"/>
          <w:color w:val="212121"/>
          <w:sz w:val="24"/>
          <w:szCs w:val="24"/>
        </w:rPr>
        <w:t>Saturday</w:t>
      </w:r>
      <w:r w:rsidRPr="00AB4067">
        <w:rPr>
          <w:rFonts w:eastAsia="Times New Roman" w:cstheme="minorHAnsi"/>
          <w:color w:val="212121"/>
          <w:sz w:val="24"/>
          <w:szCs w:val="24"/>
        </w:rPr>
        <w:t xml:space="preserve">, </w:t>
      </w:r>
      <w:r>
        <w:rPr>
          <w:rFonts w:eastAsia="Times New Roman" w:cstheme="minorHAnsi"/>
          <w:color w:val="212121"/>
          <w:sz w:val="24"/>
          <w:szCs w:val="24"/>
        </w:rPr>
        <w:t>December</w:t>
      </w:r>
      <w:r w:rsidRPr="00AB4067">
        <w:rPr>
          <w:rFonts w:eastAsia="Times New Roman" w:cstheme="minorHAnsi"/>
          <w:color w:val="212121"/>
          <w:sz w:val="24"/>
          <w:szCs w:val="24"/>
        </w:rPr>
        <w:t xml:space="preserve"> </w:t>
      </w:r>
      <w:r w:rsidRPr="00AB4067">
        <w:rPr>
          <w:rFonts w:cstheme="minorHAnsi"/>
          <w:color w:val="212121"/>
          <w:sz w:val="24"/>
          <w:szCs w:val="24"/>
        </w:rPr>
        <w:t>25</w:t>
      </w:r>
      <w:r w:rsidRPr="00AB4067">
        <w:rPr>
          <w:rFonts w:cstheme="minorHAnsi"/>
          <w:color w:val="212121"/>
          <w:sz w:val="24"/>
          <w:szCs w:val="24"/>
          <w:vertAlign w:val="superscript"/>
        </w:rPr>
        <w:t>th</w:t>
      </w:r>
      <w:r w:rsidRPr="00AB4067">
        <w:rPr>
          <w:rFonts w:cstheme="minorHAnsi"/>
          <w:color w:val="212121"/>
          <w:sz w:val="24"/>
          <w:szCs w:val="24"/>
        </w:rPr>
        <w:t>, 202</w:t>
      </w:r>
      <w:r>
        <w:rPr>
          <w:rFonts w:cstheme="minorHAnsi"/>
          <w:color w:val="212121"/>
          <w:sz w:val="24"/>
          <w:szCs w:val="24"/>
        </w:rPr>
        <w:t>1</w:t>
      </w:r>
      <w:r w:rsidRPr="00AB4067">
        <w:rPr>
          <w:rFonts w:cstheme="minorHAnsi"/>
          <w:color w:val="212121"/>
          <w:sz w:val="24"/>
          <w:szCs w:val="24"/>
        </w:rPr>
        <w:t xml:space="preserve">, </w:t>
      </w:r>
      <w:r w:rsidRPr="00AB4067">
        <w:rPr>
          <w:rFonts w:eastAsia="Times New Roman" w:cstheme="minorHAnsi"/>
          <w:color w:val="212121"/>
          <w:sz w:val="24"/>
          <w:szCs w:val="24"/>
        </w:rPr>
        <w:t xml:space="preserve">at approximately </w:t>
      </w:r>
      <w:r>
        <w:rPr>
          <w:rFonts w:eastAsia="Times New Roman" w:cstheme="minorHAnsi"/>
          <w:color w:val="212121"/>
          <w:sz w:val="24"/>
          <w:szCs w:val="24"/>
        </w:rPr>
        <w:t>8:00 a.m</w:t>
      </w:r>
      <w:r w:rsidRPr="00AB4067">
        <w:rPr>
          <w:rFonts w:eastAsia="Times New Roman" w:cstheme="minorHAnsi"/>
          <w:color w:val="212121"/>
          <w:sz w:val="24"/>
          <w:szCs w:val="24"/>
        </w:rPr>
        <w:t xml:space="preserve">., Denison Police </w:t>
      </w:r>
      <w:r>
        <w:rPr>
          <w:rFonts w:eastAsia="Times New Roman" w:cstheme="minorHAnsi"/>
          <w:color w:val="212121"/>
          <w:sz w:val="24"/>
          <w:szCs w:val="24"/>
        </w:rPr>
        <w:t xml:space="preserve">and Denison EMS </w:t>
      </w:r>
      <w:r w:rsidRPr="00AB4067">
        <w:rPr>
          <w:rFonts w:eastAsia="Times New Roman" w:cstheme="minorHAnsi"/>
          <w:color w:val="212121"/>
          <w:sz w:val="24"/>
          <w:szCs w:val="24"/>
        </w:rPr>
        <w:t xml:space="preserve">responded to </w:t>
      </w:r>
      <w:r>
        <w:rPr>
          <w:rFonts w:eastAsia="Times New Roman" w:cstheme="minorHAnsi"/>
          <w:color w:val="212121"/>
          <w:sz w:val="24"/>
          <w:szCs w:val="24"/>
        </w:rPr>
        <w:t>the 500 block of West Hull Street for a report of</w:t>
      </w:r>
      <w:r w:rsidRPr="00AB4067">
        <w:rPr>
          <w:rFonts w:eastAsia="Times New Roman" w:cstheme="minorHAnsi"/>
          <w:color w:val="212121"/>
          <w:sz w:val="24"/>
          <w:szCs w:val="24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</w:rPr>
        <w:t xml:space="preserve">an unresponsive </w:t>
      </w:r>
      <w:proofErr w:type="gramStart"/>
      <w:r>
        <w:rPr>
          <w:rFonts w:eastAsia="Times New Roman" w:cstheme="minorHAnsi"/>
          <w:color w:val="212121"/>
          <w:sz w:val="24"/>
          <w:szCs w:val="24"/>
        </w:rPr>
        <w:t>11 year old</w:t>
      </w:r>
      <w:proofErr w:type="gramEnd"/>
      <w:r>
        <w:rPr>
          <w:rFonts w:eastAsia="Times New Roman" w:cstheme="minorHAnsi"/>
          <w:color w:val="212121"/>
          <w:sz w:val="24"/>
          <w:szCs w:val="24"/>
        </w:rPr>
        <w:t xml:space="preserve"> female</w:t>
      </w:r>
      <w:r w:rsidRPr="00AB4067">
        <w:rPr>
          <w:rFonts w:eastAsia="Times New Roman" w:cstheme="minorHAnsi"/>
          <w:color w:val="212121"/>
          <w:sz w:val="24"/>
          <w:szCs w:val="24"/>
        </w:rPr>
        <w:t>. </w:t>
      </w:r>
    </w:p>
    <w:p w14:paraId="05ACD792" w14:textId="77777777" w:rsidR="0012493A" w:rsidRDefault="0012493A" w:rsidP="0012493A">
      <w:pPr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color w:val="212121"/>
          <w:sz w:val="24"/>
          <w:szCs w:val="24"/>
        </w:rPr>
        <w:t xml:space="preserve">Upon arrival, the child, Harper Butler, was found not breathing and did not have a pulse. The child was transported to a local hospital where she was pronounced deceased. </w:t>
      </w:r>
    </w:p>
    <w:p w14:paraId="52D6C192" w14:textId="7011F6B8" w:rsidR="0012493A" w:rsidRDefault="0012493A" w:rsidP="0012493A">
      <w:pPr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color w:val="212121"/>
          <w:sz w:val="24"/>
          <w:szCs w:val="24"/>
        </w:rPr>
        <w:t>At the time of the incident, the mother stated that the child had accident</w:t>
      </w:r>
      <w:r>
        <w:rPr>
          <w:rFonts w:eastAsia="Times New Roman" w:cstheme="minorHAnsi"/>
          <w:color w:val="212121"/>
          <w:sz w:val="24"/>
          <w:szCs w:val="24"/>
        </w:rPr>
        <w:t>al</w:t>
      </w:r>
      <w:r>
        <w:rPr>
          <w:rFonts w:eastAsia="Times New Roman" w:cstheme="minorHAnsi"/>
          <w:color w:val="212121"/>
          <w:sz w:val="24"/>
          <w:szCs w:val="24"/>
        </w:rPr>
        <w:t xml:space="preserve">ly ingested the mother’s prescribed methadone. </w:t>
      </w:r>
    </w:p>
    <w:p w14:paraId="13CCED76" w14:textId="77777777" w:rsidR="0012493A" w:rsidRDefault="0012493A" w:rsidP="0012493A">
      <w:pPr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color w:val="212121"/>
          <w:sz w:val="24"/>
          <w:szCs w:val="24"/>
        </w:rPr>
        <w:t xml:space="preserve">The investigation continued and in June of 2024, detectives received further information that the mother of the child, </w:t>
      </w:r>
      <w:proofErr w:type="gramStart"/>
      <w:r>
        <w:rPr>
          <w:rFonts w:eastAsia="Times New Roman" w:cstheme="minorHAnsi"/>
          <w:color w:val="212121"/>
          <w:sz w:val="24"/>
          <w:szCs w:val="24"/>
        </w:rPr>
        <w:t>39 year old</w:t>
      </w:r>
      <w:proofErr w:type="gramEnd"/>
      <w:r>
        <w:rPr>
          <w:rFonts w:eastAsia="Times New Roman" w:cstheme="minorHAnsi"/>
          <w:color w:val="212121"/>
          <w:sz w:val="24"/>
          <w:szCs w:val="24"/>
        </w:rPr>
        <w:t xml:space="preserve"> Candice Cooper, had intentionally administered the methadone to her child. Cooper was re-interviewed and confessed to intentionally dosing her child with methadone, knowing the health ramifications it could cause. </w:t>
      </w:r>
    </w:p>
    <w:p w14:paraId="37BE7F2A" w14:textId="77777777" w:rsidR="0012493A" w:rsidRDefault="0012493A" w:rsidP="0012493A">
      <w:pPr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color w:val="212121"/>
          <w:sz w:val="24"/>
          <w:szCs w:val="24"/>
        </w:rPr>
        <w:t>With this information, the Dallas Medical Examiner ruled the child’s death as a homicide.</w:t>
      </w:r>
    </w:p>
    <w:p w14:paraId="22214A0C" w14:textId="77777777" w:rsidR="0012493A" w:rsidRDefault="0012493A" w:rsidP="0012493A">
      <w:pPr>
        <w:rPr>
          <w:rFonts w:eastAsia="Times New Roman" w:cstheme="minorHAnsi"/>
          <w:color w:val="212121"/>
          <w:sz w:val="24"/>
          <w:szCs w:val="24"/>
        </w:rPr>
      </w:pPr>
      <w:r>
        <w:rPr>
          <w:rFonts w:eastAsia="Times New Roman" w:cstheme="minorHAnsi"/>
          <w:color w:val="212121"/>
          <w:sz w:val="24"/>
          <w:szCs w:val="24"/>
        </w:rPr>
        <w:t xml:space="preserve">On July 11, 2024, detectives with Denison PD secured a warrant for Cooper and she was subsequently arrested for the charge of Murder. Cooper was transported to the Grayson County Jail where she was booked for Murder with a </w:t>
      </w:r>
      <w:proofErr w:type="gramStart"/>
      <w:r>
        <w:rPr>
          <w:rFonts w:eastAsia="Times New Roman" w:cstheme="minorHAnsi"/>
          <w:color w:val="212121"/>
          <w:sz w:val="24"/>
          <w:szCs w:val="24"/>
        </w:rPr>
        <w:t>one million dollar</w:t>
      </w:r>
      <w:proofErr w:type="gramEnd"/>
      <w:r>
        <w:rPr>
          <w:rFonts w:eastAsia="Times New Roman" w:cstheme="minorHAnsi"/>
          <w:color w:val="212121"/>
          <w:sz w:val="24"/>
          <w:szCs w:val="24"/>
        </w:rPr>
        <w:t xml:space="preserve"> bond.  </w:t>
      </w:r>
    </w:p>
    <w:p w14:paraId="786CA2FF" w14:textId="7213FC66" w:rsidR="00182379" w:rsidRPr="00BF53A4" w:rsidRDefault="00182379" w:rsidP="00AB4067">
      <w:pPr>
        <w:pStyle w:val="p1"/>
        <w:spacing w:before="0" w:beforeAutospacing="0" w:after="0" w:afterAutospacing="0"/>
        <w:rPr>
          <w:rFonts w:cstheme="minorHAnsi"/>
          <w:color w:val="000000" w:themeColor="text1"/>
          <w:sz w:val="20"/>
          <w:szCs w:val="20"/>
        </w:rPr>
      </w:pPr>
    </w:p>
    <w:p w14:paraId="7AB60B11" w14:textId="77777777" w:rsidR="00182379" w:rsidRPr="00BF53A4" w:rsidRDefault="00182379" w:rsidP="00182379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-30-</w:t>
      </w:r>
    </w:p>
    <w:p w14:paraId="34D383E3" w14:textId="77777777" w:rsidR="00182379" w:rsidRPr="00BF53A4" w:rsidRDefault="00182379" w:rsidP="00182379">
      <w:pPr>
        <w:shd w:val="clear" w:color="auto" w:fill="FFFFFF"/>
        <w:spacing w:after="0" w:line="240" w:lineRule="auto"/>
        <w:jc w:val="center"/>
        <w:rPr>
          <w:rFonts w:cstheme="minorHAnsi"/>
          <w:color w:val="000000" w:themeColor="text1"/>
          <w:sz w:val="20"/>
          <w:szCs w:val="20"/>
        </w:rPr>
      </w:pPr>
    </w:p>
    <w:p w14:paraId="317766EB" w14:textId="77777777" w:rsidR="00182379" w:rsidRPr="00BF53A4" w:rsidRDefault="00182379" w:rsidP="00182379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For more information, please contact: </w:t>
      </w:r>
    </w:p>
    <w:p w14:paraId="4CB41BD7" w14:textId="5B0A6FDC" w:rsidR="00182379" w:rsidRPr="00BF53A4" w:rsidRDefault="004769DF" w:rsidP="00182379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Haley Banks</w:t>
      </w:r>
    </w:p>
    <w:p w14:paraId="349CD21C" w14:textId="50182D71" w:rsidR="00182379" w:rsidRPr="00BF53A4" w:rsidRDefault="00182379" w:rsidP="00182379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Media </w:t>
      </w:r>
      <w:r w:rsidR="004769DF">
        <w:rPr>
          <w:rFonts w:cstheme="minorHAnsi"/>
          <w:color w:val="000000" w:themeColor="text1"/>
          <w:sz w:val="20"/>
          <w:szCs w:val="20"/>
        </w:rPr>
        <w:t>Relations Coordinator</w:t>
      </w:r>
    </w:p>
    <w:p w14:paraId="7F354F30" w14:textId="77777777" w:rsidR="00182379" w:rsidRPr="00BF53A4" w:rsidRDefault="00182379" w:rsidP="00182379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 xml:space="preserve">Denison Police Department </w:t>
      </w:r>
    </w:p>
    <w:p w14:paraId="569BD9A2" w14:textId="5356E03B" w:rsidR="00825AD2" w:rsidRPr="00825AD2" w:rsidRDefault="00182379" w:rsidP="00825AD2">
      <w:pPr>
        <w:shd w:val="clear" w:color="auto" w:fill="FFFFFF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BF53A4">
        <w:rPr>
          <w:rFonts w:cstheme="minorHAnsi"/>
          <w:color w:val="000000" w:themeColor="text1"/>
          <w:sz w:val="20"/>
          <w:szCs w:val="20"/>
        </w:rPr>
        <w:t>903-465-2422 X 2339</w:t>
      </w:r>
    </w:p>
    <w:sectPr w:rsidR="00825AD2" w:rsidRPr="0082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79"/>
    <w:rsid w:val="00025478"/>
    <w:rsid w:val="00062EBE"/>
    <w:rsid w:val="000A227F"/>
    <w:rsid w:val="00116D2F"/>
    <w:rsid w:val="0012493A"/>
    <w:rsid w:val="00161858"/>
    <w:rsid w:val="00177694"/>
    <w:rsid w:val="00182379"/>
    <w:rsid w:val="00200F94"/>
    <w:rsid w:val="00217F01"/>
    <w:rsid w:val="00242BC2"/>
    <w:rsid w:val="00301F99"/>
    <w:rsid w:val="004315C5"/>
    <w:rsid w:val="004769DF"/>
    <w:rsid w:val="004A109E"/>
    <w:rsid w:val="00572D13"/>
    <w:rsid w:val="006714CF"/>
    <w:rsid w:val="00675BD8"/>
    <w:rsid w:val="00676A45"/>
    <w:rsid w:val="006B641B"/>
    <w:rsid w:val="006E53A6"/>
    <w:rsid w:val="007865D8"/>
    <w:rsid w:val="007A3693"/>
    <w:rsid w:val="007C3DE3"/>
    <w:rsid w:val="007E4188"/>
    <w:rsid w:val="0080418F"/>
    <w:rsid w:val="00825AD2"/>
    <w:rsid w:val="0084100B"/>
    <w:rsid w:val="00877576"/>
    <w:rsid w:val="009E242C"/>
    <w:rsid w:val="00A61F8B"/>
    <w:rsid w:val="00AB4067"/>
    <w:rsid w:val="00AD70C7"/>
    <w:rsid w:val="00B17188"/>
    <w:rsid w:val="00B7480D"/>
    <w:rsid w:val="00B81E92"/>
    <w:rsid w:val="00C240F9"/>
    <w:rsid w:val="00D710CC"/>
    <w:rsid w:val="00E44877"/>
    <w:rsid w:val="00ED1971"/>
    <w:rsid w:val="00F8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D269"/>
  <w15:chartTrackingRefBased/>
  <w15:docId w15:val="{3C9970DA-520E-444B-B020-90D55503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79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237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2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5AD2"/>
    <w:rPr>
      <w:b/>
      <w:bCs/>
    </w:rPr>
  </w:style>
  <w:style w:type="character" w:customStyle="1" w:styleId="apple-converted-space">
    <w:name w:val="apple-converted-space"/>
    <w:basedOn w:val="DefaultParagraphFont"/>
    <w:rsid w:val="00825AD2"/>
  </w:style>
  <w:style w:type="character" w:customStyle="1" w:styleId="scayt-misspell-word">
    <w:name w:val="scayt-misspell-word"/>
    <w:basedOn w:val="DefaultParagraphFont"/>
    <w:rsid w:val="00825AD2"/>
  </w:style>
  <w:style w:type="paragraph" w:customStyle="1" w:styleId="p1">
    <w:name w:val="p1"/>
    <w:basedOn w:val="Normal"/>
    <w:rsid w:val="00AB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AB4067"/>
  </w:style>
  <w:style w:type="paragraph" w:customStyle="1" w:styleId="p2">
    <w:name w:val="p2"/>
    <w:basedOn w:val="Normal"/>
    <w:rsid w:val="00AB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Haley</dc:creator>
  <cp:keywords/>
  <dc:description/>
  <cp:lastModifiedBy>Banks, Haley</cp:lastModifiedBy>
  <cp:revision>4</cp:revision>
  <cp:lastPrinted>2024-06-27T19:46:00Z</cp:lastPrinted>
  <dcterms:created xsi:type="dcterms:W3CDTF">2024-07-11T21:19:00Z</dcterms:created>
  <dcterms:modified xsi:type="dcterms:W3CDTF">2024-07-11T21:52:00Z</dcterms:modified>
</cp:coreProperties>
</file>