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6574"/>
      </w:tblGrid>
      <w:tr w:rsidR="00572D13" w14:paraId="34F702B0" w14:textId="77777777" w:rsidTr="00E06C25">
        <w:trPr>
          <w:trHeight w:val="2079"/>
        </w:trPr>
        <w:tc>
          <w:tcPr>
            <w:tcW w:w="2970" w:type="dxa"/>
            <w:tcBorders>
              <w:bottom w:val="nil"/>
            </w:tcBorders>
          </w:tcPr>
          <w:p w14:paraId="7D1B044B" w14:textId="32775E5A" w:rsidR="00182379" w:rsidRDefault="00572D13" w:rsidP="00E06C25">
            <w:r>
              <w:rPr>
                <w:noProof/>
              </w:rPr>
              <w:drawing>
                <wp:anchor distT="0" distB="0" distL="114300" distR="114300" simplePos="0" relativeHeight="251659264" behindDoc="0" locked="0" layoutInCell="1" allowOverlap="1" wp14:anchorId="4F88E3F4" wp14:editId="772025D3">
                  <wp:simplePos x="0" y="0"/>
                  <wp:positionH relativeFrom="column">
                    <wp:posOffset>617220</wp:posOffset>
                  </wp:positionH>
                  <wp:positionV relativeFrom="paragraph">
                    <wp:posOffset>200025</wp:posOffset>
                  </wp:positionV>
                  <wp:extent cx="753745" cy="1076325"/>
                  <wp:effectExtent l="0" t="0" r="0" b="3175"/>
                  <wp:wrapTight wrapText="bothSides">
                    <wp:wrapPolygon edited="0">
                      <wp:start x="7279" y="0"/>
                      <wp:lineTo x="5459" y="510"/>
                      <wp:lineTo x="728" y="3568"/>
                      <wp:lineTo x="0" y="6881"/>
                      <wp:lineTo x="0" y="12743"/>
                      <wp:lineTo x="728" y="16566"/>
                      <wp:lineTo x="4367" y="20389"/>
                      <wp:lineTo x="7279" y="21409"/>
                      <wp:lineTo x="7643" y="21409"/>
                      <wp:lineTo x="13466" y="21409"/>
                      <wp:lineTo x="13830" y="21409"/>
                      <wp:lineTo x="16741" y="20389"/>
                      <wp:lineTo x="20381" y="16566"/>
                      <wp:lineTo x="21109" y="12743"/>
                      <wp:lineTo x="21109" y="6627"/>
                      <wp:lineTo x="20745" y="3568"/>
                      <wp:lineTo x="16377" y="765"/>
                      <wp:lineTo x="13830" y="0"/>
                      <wp:lineTo x="7279" y="0"/>
                    </wp:wrapPolygon>
                  </wp:wrapTight>
                  <wp:docPr id="2" name="Picture 1" descr="A picture containing build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uilding, room&#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3745" cy="1076325"/>
                          </a:xfrm>
                          <a:prstGeom prst="rect">
                            <a:avLst/>
                          </a:prstGeom>
                        </pic:spPr>
                      </pic:pic>
                    </a:graphicData>
                  </a:graphic>
                </wp:anchor>
              </w:drawing>
            </w:r>
          </w:p>
        </w:tc>
        <w:tc>
          <w:tcPr>
            <w:tcW w:w="7110" w:type="dxa"/>
            <w:tcBorders>
              <w:bottom w:val="nil"/>
            </w:tcBorders>
          </w:tcPr>
          <w:p w14:paraId="10809AAC" w14:textId="77777777" w:rsidR="00182379" w:rsidRPr="00524EB5" w:rsidRDefault="00182379" w:rsidP="00E06C25">
            <w:pPr>
              <w:rPr>
                <w:rFonts w:cstheme="minorHAnsi"/>
                <w:b/>
                <w:bCs/>
                <w:sz w:val="24"/>
                <w:szCs w:val="24"/>
              </w:rPr>
            </w:pPr>
          </w:p>
          <w:p w14:paraId="30BA81D7" w14:textId="77777777" w:rsidR="00182379" w:rsidRPr="00F54CFB" w:rsidRDefault="00182379" w:rsidP="00E06C25">
            <w:pPr>
              <w:rPr>
                <w:rFonts w:cstheme="minorHAnsi"/>
                <w:b/>
                <w:bCs/>
                <w:sz w:val="46"/>
                <w:szCs w:val="46"/>
              </w:rPr>
            </w:pPr>
            <w:r w:rsidRPr="00F54CFB">
              <w:rPr>
                <w:rFonts w:cstheme="minorHAnsi"/>
                <w:b/>
                <w:bCs/>
                <w:sz w:val="46"/>
                <w:szCs w:val="46"/>
              </w:rPr>
              <w:t>Denison Police Department</w:t>
            </w:r>
          </w:p>
          <w:p w14:paraId="7E13E846" w14:textId="77777777" w:rsidR="00182379" w:rsidRPr="00645769" w:rsidRDefault="00182379" w:rsidP="00E06C25">
            <w:pPr>
              <w:spacing w:line="276" w:lineRule="auto"/>
              <w:rPr>
                <w:rFonts w:cstheme="minorHAnsi"/>
                <w:b/>
                <w:bCs/>
                <w:color w:val="262626" w:themeColor="text1" w:themeTint="D9"/>
                <w:sz w:val="28"/>
                <w:szCs w:val="28"/>
              </w:rPr>
            </w:pPr>
            <w:r w:rsidRPr="00645769">
              <w:rPr>
                <w:rFonts w:cstheme="minorHAnsi"/>
                <w:b/>
                <w:bCs/>
                <w:color w:val="262626" w:themeColor="text1" w:themeTint="D9"/>
                <w:sz w:val="28"/>
                <w:szCs w:val="28"/>
              </w:rPr>
              <w:t>108 W. Main Street, Denison, TX 75021</w:t>
            </w:r>
          </w:p>
          <w:p w14:paraId="5CC2B718" w14:textId="77777777" w:rsidR="00182379" w:rsidRDefault="00182379" w:rsidP="00E06C25">
            <w:pPr>
              <w:spacing w:line="276" w:lineRule="auto"/>
            </w:pPr>
            <w:r w:rsidRPr="00645769">
              <w:rPr>
                <w:rFonts w:cstheme="minorHAnsi"/>
                <w:b/>
                <w:bCs/>
                <w:color w:val="262626" w:themeColor="text1" w:themeTint="D9"/>
                <w:sz w:val="28"/>
                <w:szCs w:val="28"/>
              </w:rPr>
              <w:t>903-465-2422</w:t>
            </w:r>
            <w:r w:rsidRPr="00645769">
              <w:rPr>
                <w:rFonts w:ascii="Arial" w:hAnsi="Arial" w:cs="Arial"/>
                <w:color w:val="262626" w:themeColor="text1" w:themeTint="D9"/>
                <w:sz w:val="28"/>
                <w:szCs w:val="28"/>
              </w:rPr>
              <w:t xml:space="preserve">  </w:t>
            </w:r>
          </w:p>
        </w:tc>
      </w:tr>
    </w:tbl>
    <w:p w14:paraId="032EF428" w14:textId="286B660F" w:rsidR="00182379" w:rsidRDefault="00572D13" w:rsidP="00182379">
      <w:r>
        <w:rPr>
          <w:noProof/>
        </w:rPr>
        <w:drawing>
          <wp:anchor distT="0" distB="0" distL="114300" distR="114300" simplePos="0" relativeHeight="251660288" behindDoc="1" locked="0" layoutInCell="1" allowOverlap="1" wp14:anchorId="7EE29228" wp14:editId="5A106DC1">
            <wp:simplePos x="0" y="0"/>
            <wp:positionH relativeFrom="column">
              <wp:posOffset>-7847</wp:posOffset>
            </wp:positionH>
            <wp:positionV relativeFrom="paragraph">
              <wp:posOffset>-1829326</wp:posOffset>
            </wp:positionV>
            <wp:extent cx="1166302" cy="1166302"/>
            <wp:effectExtent l="0" t="0" r="0" b="0"/>
            <wp:wrapNone/>
            <wp:docPr id="1397883650" name="Picture 2" descr="A black and yellow police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83650" name="Picture 2" descr="A black and yellow police badg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6302" cy="1166302"/>
                    </a:xfrm>
                    <a:prstGeom prst="rect">
                      <a:avLst/>
                    </a:prstGeom>
                  </pic:spPr>
                </pic:pic>
              </a:graphicData>
            </a:graphic>
            <wp14:sizeRelH relativeFrom="page">
              <wp14:pctWidth>0</wp14:pctWidth>
            </wp14:sizeRelH>
            <wp14:sizeRelV relativeFrom="page">
              <wp14:pctHeight>0</wp14:pctHeight>
            </wp14:sizeRelV>
          </wp:anchor>
        </w:drawing>
      </w:r>
    </w:p>
    <w:p w14:paraId="3B594A52" w14:textId="77777777" w:rsidR="00182379" w:rsidRDefault="00182379" w:rsidP="00182379">
      <w:pPr>
        <w:jc w:val="center"/>
        <w:rPr>
          <w:rFonts w:cstheme="minorHAnsi"/>
          <w:b/>
          <w:bCs/>
          <w:sz w:val="48"/>
          <w:szCs w:val="48"/>
        </w:rPr>
      </w:pPr>
      <w:r w:rsidRPr="00F82F4B">
        <w:rPr>
          <w:rFonts w:cstheme="minorHAnsi"/>
          <w:b/>
          <w:bCs/>
          <w:sz w:val="48"/>
          <w:szCs w:val="48"/>
        </w:rPr>
        <w:t>NEWS RELEASE</w:t>
      </w:r>
    </w:p>
    <w:p w14:paraId="6B84F093" w14:textId="0A731A8B" w:rsidR="00182379" w:rsidRPr="00DC07A0" w:rsidRDefault="00D710CC" w:rsidP="00572D13">
      <w:pPr>
        <w:jc w:val="center"/>
        <w:rPr>
          <w:rFonts w:cstheme="minorHAnsi"/>
          <w:b/>
          <w:bCs/>
          <w:color w:val="1F3864" w:themeColor="accent1" w:themeShade="80"/>
          <w:sz w:val="42"/>
          <w:szCs w:val="42"/>
        </w:rPr>
      </w:pPr>
      <w:r>
        <w:rPr>
          <w:rFonts w:cstheme="minorHAnsi"/>
          <w:b/>
          <w:bCs/>
          <w:color w:val="1F3864" w:themeColor="accent1" w:themeShade="80"/>
          <w:sz w:val="42"/>
          <w:szCs w:val="42"/>
        </w:rPr>
        <w:t>Fatal</w:t>
      </w:r>
      <w:r w:rsidR="00AB4067">
        <w:rPr>
          <w:rFonts w:cstheme="minorHAnsi"/>
          <w:b/>
          <w:bCs/>
          <w:color w:val="1F3864" w:themeColor="accent1" w:themeShade="80"/>
          <w:sz w:val="42"/>
          <w:szCs w:val="42"/>
        </w:rPr>
        <w:t xml:space="preserve">ity </w:t>
      </w:r>
      <w:r>
        <w:rPr>
          <w:rFonts w:cstheme="minorHAnsi"/>
          <w:b/>
          <w:bCs/>
          <w:color w:val="1F3864" w:themeColor="accent1" w:themeShade="80"/>
          <w:sz w:val="42"/>
          <w:szCs w:val="42"/>
        </w:rPr>
        <w:t>Accident</w:t>
      </w:r>
    </w:p>
    <w:p w14:paraId="5BFF3897" w14:textId="2318A3A0" w:rsidR="00AB4067" w:rsidRPr="00AB4067" w:rsidRDefault="00676A45" w:rsidP="00AB4067">
      <w:pPr>
        <w:rPr>
          <w:rFonts w:eastAsia="Times New Roman" w:cstheme="minorHAnsi"/>
          <w:color w:val="212121"/>
          <w:sz w:val="24"/>
          <w:szCs w:val="24"/>
        </w:rPr>
      </w:pPr>
      <w:r w:rsidRPr="00AB4067">
        <w:rPr>
          <w:rFonts w:eastAsia="Times New Roman" w:cstheme="minorHAnsi"/>
          <w:color w:val="000000" w:themeColor="text1"/>
          <w:sz w:val="24"/>
          <w:szCs w:val="24"/>
        </w:rPr>
        <w:t>Denison, Texas (</w:t>
      </w:r>
      <w:r w:rsidR="00D710CC" w:rsidRPr="00AB4067">
        <w:rPr>
          <w:rFonts w:eastAsia="Times New Roman" w:cstheme="minorHAnsi"/>
          <w:color w:val="000000" w:themeColor="text1"/>
          <w:sz w:val="24"/>
          <w:szCs w:val="24"/>
        </w:rPr>
        <w:t>June 25th</w:t>
      </w:r>
      <w:r w:rsidRPr="00AB4067">
        <w:rPr>
          <w:rFonts w:eastAsia="Times New Roman" w:cstheme="minorHAnsi"/>
          <w:color w:val="000000" w:themeColor="text1"/>
          <w:sz w:val="24"/>
          <w:szCs w:val="24"/>
        </w:rPr>
        <w:t>, 202</w:t>
      </w:r>
      <w:r w:rsidR="00F83A1F" w:rsidRPr="00AB4067">
        <w:rPr>
          <w:rFonts w:eastAsia="Times New Roman" w:cstheme="minorHAnsi"/>
          <w:color w:val="000000" w:themeColor="text1"/>
          <w:sz w:val="24"/>
          <w:szCs w:val="24"/>
        </w:rPr>
        <w:t>4</w:t>
      </w:r>
      <w:r w:rsidRPr="00AB4067">
        <w:rPr>
          <w:rFonts w:eastAsia="Times New Roman" w:cstheme="minorHAnsi"/>
          <w:color w:val="000000" w:themeColor="text1"/>
          <w:sz w:val="24"/>
          <w:szCs w:val="24"/>
        </w:rPr>
        <w:t xml:space="preserve">) </w:t>
      </w:r>
      <w:r w:rsidR="00572D13" w:rsidRPr="00AB4067">
        <w:rPr>
          <w:rFonts w:eastAsia="Times New Roman" w:cstheme="minorHAnsi"/>
          <w:color w:val="000000" w:themeColor="text1"/>
          <w:sz w:val="24"/>
          <w:szCs w:val="24"/>
        </w:rPr>
        <w:t>–</w:t>
      </w:r>
      <w:r w:rsidRPr="00AB4067">
        <w:rPr>
          <w:rFonts w:eastAsia="Times New Roman" w:cstheme="minorHAnsi"/>
          <w:color w:val="000000" w:themeColor="text1"/>
          <w:sz w:val="24"/>
          <w:szCs w:val="24"/>
        </w:rPr>
        <w:t xml:space="preserve"> </w:t>
      </w:r>
      <w:r w:rsidR="006B641B" w:rsidRPr="00AB4067">
        <w:rPr>
          <w:rFonts w:eastAsia="Times New Roman" w:cstheme="minorHAnsi"/>
          <w:color w:val="212121"/>
          <w:sz w:val="24"/>
          <w:szCs w:val="24"/>
        </w:rPr>
        <w:t xml:space="preserve">On </w:t>
      </w:r>
      <w:r w:rsidR="00AB4067" w:rsidRPr="00AB4067">
        <w:rPr>
          <w:rFonts w:cstheme="minorHAnsi"/>
          <w:color w:val="212121"/>
          <w:sz w:val="24"/>
          <w:szCs w:val="24"/>
        </w:rPr>
        <w:t>Tuesday</w:t>
      </w:r>
      <w:r w:rsidR="006B641B" w:rsidRPr="00AB4067">
        <w:rPr>
          <w:rFonts w:eastAsia="Times New Roman" w:cstheme="minorHAnsi"/>
          <w:color w:val="212121"/>
          <w:sz w:val="24"/>
          <w:szCs w:val="24"/>
        </w:rPr>
        <w:t xml:space="preserve">, </w:t>
      </w:r>
      <w:r w:rsidR="00D710CC" w:rsidRPr="00AB4067">
        <w:rPr>
          <w:rFonts w:eastAsia="Times New Roman" w:cstheme="minorHAnsi"/>
          <w:color w:val="212121"/>
          <w:sz w:val="24"/>
          <w:szCs w:val="24"/>
        </w:rPr>
        <w:t xml:space="preserve">June </w:t>
      </w:r>
      <w:r w:rsidR="00AB4067" w:rsidRPr="00AB4067">
        <w:rPr>
          <w:rFonts w:cstheme="minorHAnsi"/>
          <w:color w:val="212121"/>
          <w:sz w:val="24"/>
          <w:szCs w:val="24"/>
        </w:rPr>
        <w:t>25</w:t>
      </w:r>
      <w:r w:rsidR="00AB4067" w:rsidRPr="00AB4067">
        <w:rPr>
          <w:rFonts w:cstheme="minorHAnsi"/>
          <w:color w:val="212121"/>
          <w:sz w:val="24"/>
          <w:szCs w:val="24"/>
          <w:vertAlign w:val="superscript"/>
        </w:rPr>
        <w:t>th</w:t>
      </w:r>
      <w:r w:rsidR="00AB4067" w:rsidRPr="00AB4067">
        <w:rPr>
          <w:rFonts w:cstheme="minorHAnsi"/>
          <w:color w:val="212121"/>
          <w:sz w:val="24"/>
          <w:szCs w:val="24"/>
        </w:rPr>
        <w:t xml:space="preserve">, 2024, </w:t>
      </w:r>
      <w:r w:rsidR="00AB4067" w:rsidRPr="00AB4067">
        <w:rPr>
          <w:rFonts w:eastAsia="Times New Roman" w:cstheme="minorHAnsi"/>
          <w:color w:val="212121"/>
          <w:sz w:val="24"/>
          <w:szCs w:val="24"/>
        </w:rPr>
        <w:t>at approximately 4:00 p.m., Denison Police responded to a motor vehicle accident at the intersection of 120 and FM 1417. </w:t>
      </w:r>
    </w:p>
    <w:p w14:paraId="692AD311" w14:textId="77777777" w:rsidR="00AB4067" w:rsidRPr="00AB4067" w:rsidRDefault="00AB4067" w:rsidP="00AB4067">
      <w:pPr>
        <w:spacing w:after="0" w:line="240" w:lineRule="auto"/>
        <w:rPr>
          <w:rFonts w:eastAsia="Times New Roman" w:cstheme="minorHAnsi"/>
          <w:color w:val="212121"/>
          <w:sz w:val="24"/>
          <w:szCs w:val="24"/>
        </w:rPr>
      </w:pPr>
      <w:r w:rsidRPr="00AB4067">
        <w:rPr>
          <w:rFonts w:eastAsia="Times New Roman" w:cstheme="minorHAnsi"/>
          <w:color w:val="212121"/>
          <w:sz w:val="24"/>
          <w:szCs w:val="24"/>
        </w:rPr>
        <w:t> </w:t>
      </w:r>
    </w:p>
    <w:p w14:paraId="2AF027B1" w14:textId="42BD68A6" w:rsidR="00AB4067" w:rsidRPr="00AB4067" w:rsidRDefault="00AB4067" w:rsidP="00AB4067">
      <w:pPr>
        <w:spacing w:after="0" w:line="240" w:lineRule="auto"/>
        <w:rPr>
          <w:rFonts w:eastAsia="Times New Roman" w:cstheme="minorHAnsi"/>
          <w:color w:val="212121"/>
          <w:sz w:val="24"/>
          <w:szCs w:val="24"/>
        </w:rPr>
      </w:pPr>
      <w:r w:rsidRPr="00AB4067">
        <w:rPr>
          <w:rFonts w:eastAsia="Times New Roman" w:cstheme="minorHAnsi"/>
          <w:color w:val="212121"/>
          <w:sz w:val="24"/>
          <w:szCs w:val="24"/>
        </w:rPr>
        <w:t>Upon arrival, officers determined a motorcycle driver had been traveling eastbound on 120 when a white Chevrolet pickup crossed northbound across 120 from 1417. The motorcycle impacted the pickup in the intersection. EMS arrived on the scene and pronounced the driver of the motorcycle deceased on the scene.  </w:t>
      </w:r>
    </w:p>
    <w:p w14:paraId="5A2F7615" w14:textId="77777777" w:rsidR="00AB4067" w:rsidRPr="00AB4067" w:rsidRDefault="00AB4067" w:rsidP="00AB4067">
      <w:pPr>
        <w:spacing w:after="0" w:line="240" w:lineRule="auto"/>
        <w:rPr>
          <w:rFonts w:eastAsia="Times New Roman" w:cstheme="minorHAnsi"/>
          <w:color w:val="212121"/>
          <w:sz w:val="24"/>
          <w:szCs w:val="24"/>
        </w:rPr>
      </w:pPr>
      <w:r w:rsidRPr="00AB4067">
        <w:rPr>
          <w:rFonts w:eastAsia="Times New Roman" w:cstheme="minorHAnsi"/>
          <w:color w:val="212121"/>
          <w:sz w:val="24"/>
          <w:szCs w:val="24"/>
        </w:rPr>
        <w:t> </w:t>
      </w:r>
    </w:p>
    <w:p w14:paraId="69D1FA17" w14:textId="531920CB" w:rsidR="00AB4067" w:rsidRPr="00AB4067" w:rsidRDefault="00AB4067" w:rsidP="00AB4067">
      <w:pPr>
        <w:spacing w:after="0" w:line="240" w:lineRule="auto"/>
        <w:rPr>
          <w:rFonts w:eastAsia="Times New Roman" w:cstheme="minorHAnsi"/>
          <w:color w:val="212121"/>
          <w:sz w:val="24"/>
          <w:szCs w:val="24"/>
        </w:rPr>
      </w:pPr>
      <w:r w:rsidRPr="00AB4067">
        <w:rPr>
          <w:rFonts w:eastAsia="Times New Roman" w:cstheme="minorHAnsi"/>
          <w:color w:val="212121"/>
          <w:sz w:val="24"/>
          <w:szCs w:val="24"/>
        </w:rPr>
        <w:t>The driver of the white pickup remained on the scene and later voluntarily consented to a blood draw. </w:t>
      </w:r>
    </w:p>
    <w:p w14:paraId="377424DD" w14:textId="77777777" w:rsidR="00AB4067" w:rsidRPr="00AB4067" w:rsidRDefault="00AB4067" w:rsidP="00AB4067">
      <w:pPr>
        <w:spacing w:after="0" w:line="240" w:lineRule="auto"/>
        <w:rPr>
          <w:rFonts w:eastAsia="Times New Roman" w:cstheme="minorHAnsi"/>
          <w:color w:val="212121"/>
          <w:sz w:val="24"/>
          <w:szCs w:val="24"/>
        </w:rPr>
      </w:pPr>
      <w:r w:rsidRPr="00AB4067">
        <w:rPr>
          <w:rFonts w:eastAsia="Times New Roman" w:cstheme="minorHAnsi"/>
          <w:color w:val="212121"/>
          <w:sz w:val="24"/>
          <w:szCs w:val="24"/>
        </w:rPr>
        <w:t> </w:t>
      </w:r>
    </w:p>
    <w:p w14:paraId="7DB70A53" w14:textId="77777777" w:rsidR="00AB4067" w:rsidRDefault="00AB4067" w:rsidP="00AB4067">
      <w:pPr>
        <w:spacing w:after="0" w:line="240" w:lineRule="auto"/>
        <w:rPr>
          <w:rFonts w:eastAsia="Times New Roman" w:cstheme="minorHAnsi"/>
          <w:color w:val="212121"/>
          <w:sz w:val="24"/>
          <w:szCs w:val="24"/>
        </w:rPr>
      </w:pPr>
      <w:r w:rsidRPr="00AB4067">
        <w:rPr>
          <w:rFonts w:eastAsia="Times New Roman" w:cstheme="minorHAnsi"/>
          <w:color w:val="212121"/>
          <w:sz w:val="24"/>
          <w:szCs w:val="24"/>
        </w:rPr>
        <w:t>This investigation is ongoing. Names are being withheld until next of kin has been notified.</w:t>
      </w:r>
    </w:p>
    <w:p w14:paraId="2C409F4F" w14:textId="77777777" w:rsidR="00217F01" w:rsidRDefault="00217F01" w:rsidP="00AB4067">
      <w:pPr>
        <w:spacing w:after="0" w:line="240" w:lineRule="auto"/>
        <w:rPr>
          <w:rFonts w:eastAsia="Times New Roman" w:cstheme="minorHAnsi"/>
          <w:color w:val="212121"/>
          <w:sz w:val="24"/>
          <w:szCs w:val="24"/>
        </w:rPr>
      </w:pPr>
    </w:p>
    <w:p w14:paraId="2D5180BE" w14:textId="62425516" w:rsidR="00217F01" w:rsidRPr="00AB4067" w:rsidRDefault="00217F01" w:rsidP="00AB4067">
      <w:pPr>
        <w:spacing w:after="0" w:line="240" w:lineRule="auto"/>
        <w:rPr>
          <w:rFonts w:eastAsia="Times New Roman" w:cstheme="minorHAnsi"/>
          <w:color w:val="212121"/>
          <w:sz w:val="24"/>
          <w:szCs w:val="24"/>
        </w:rPr>
      </w:pPr>
      <w:r>
        <w:rPr>
          <w:rFonts w:eastAsia="Times New Roman" w:cstheme="minorHAnsi"/>
          <w:color w:val="212121"/>
          <w:sz w:val="24"/>
          <w:szCs w:val="24"/>
        </w:rPr>
        <w:t xml:space="preserve">UPDATE: </w:t>
      </w:r>
      <w:r w:rsidR="0080418F">
        <w:rPr>
          <w:rFonts w:eastAsia="Times New Roman" w:cstheme="minorHAnsi"/>
          <w:color w:val="212121"/>
          <w:sz w:val="24"/>
          <w:szCs w:val="24"/>
        </w:rPr>
        <w:t>Next of kin has been notified. T</w:t>
      </w:r>
      <w:r>
        <w:rPr>
          <w:rFonts w:eastAsia="Times New Roman" w:cstheme="minorHAnsi"/>
          <w:color w:val="212121"/>
          <w:sz w:val="24"/>
          <w:szCs w:val="24"/>
        </w:rPr>
        <w:t xml:space="preserve">he </w:t>
      </w:r>
      <w:r w:rsidR="0080418F">
        <w:rPr>
          <w:rFonts w:eastAsia="Times New Roman" w:cstheme="minorHAnsi"/>
          <w:color w:val="212121"/>
          <w:sz w:val="24"/>
          <w:szCs w:val="24"/>
        </w:rPr>
        <w:t>motorcycle driver</w:t>
      </w:r>
      <w:r>
        <w:rPr>
          <w:rFonts w:eastAsia="Times New Roman" w:cstheme="minorHAnsi"/>
          <w:color w:val="212121"/>
          <w:sz w:val="24"/>
          <w:szCs w:val="24"/>
        </w:rPr>
        <w:t xml:space="preserve"> has been identified as 20-year-old, Dorian </w:t>
      </w:r>
      <w:proofErr w:type="spellStart"/>
      <w:r>
        <w:rPr>
          <w:rFonts w:eastAsia="Times New Roman" w:cstheme="minorHAnsi"/>
          <w:color w:val="212121"/>
          <w:sz w:val="24"/>
          <w:szCs w:val="24"/>
        </w:rPr>
        <w:t>Saroka</w:t>
      </w:r>
      <w:proofErr w:type="spellEnd"/>
      <w:r>
        <w:rPr>
          <w:rFonts w:eastAsia="Times New Roman" w:cstheme="minorHAnsi"/>
          <w:color w:val="212121"/>
          <w:sz w:val="24"/>
          <w:szCs w:val="24"/>
        </w:rPr>
        <w:t>.</w:t>
      </w:r>
    </w:p>
    <w:p w14:paraId="786CA2FF" w14:textId="7213FC66" w:rsidR="00182379" w:rsidRPr="00BF53A4" w:rsidRDefault="00182379" w:rsidP="00AB4067">
      <w:pPr>
        <w:pStyle w:val="p1"/>
        <w:spacing w:before="0" w:beforeAutospacing="0" w:after="0" w:afterAutospacing="0"/>
        <w:rPr>
          <w:rFonts w:cstheme="minorHAnsi"/>
          <w:color w:val="000000" w:themeColor="text1"/>
          <w:sz w:val="20"/>
          <w:szCs w:val="20"/>
        </w:rPr>
      </w:pPr>
    </w:p>
    <w:p w14:paraId="7AB60B11" w14:textId="77777777" w:rsidR="00182379" w:rsidRPr="00BF53A4" w:rsidRDefault="00182379" w:rsidP="00182379">
      <w:pPr>
        <w:shd w:val="clear" w:color="auto" w:fill="FFFFFF"/>
        <w:spacing w:after="0" w:line="240" w:lineRule="auto"/>
        <w:jc w:val="center"/>
        <w:rPr>
          <w:rFonts w:cstheme="minorHAnsi"/>
          <w:color w:val="000000" w:themeColor="text1"/>
          <w:sz w:val="20"/>
          <w:szCs w:val="20"/>
        </w:rPr>
      </w:pPr>
      <w:r w:rsidRPr="00BF53A4">
        <w:rPr>
          <w:rFonts w:cstheme="minorHAnsi"/>
          <w:color w:val="000000" w:themeColor="text1"/>
          <w:sz w:val="20"/>
          <w:szCs w:val="20"/>
        </w:rPr>
        <w:t>-30-</w:t>
      </w:r>
    </w:p>
    <w:p w14:paraId="34D383E3" w14:textId="77777777" w:rsidR="00182379" w:rsidRPr="00BF53A4" w:rsidRDefault="00182379" w:rsidP="00182379">
      <w:pPr>
        <w:shd w:val="clear" w:color="auto" w:fill="FFFFFF"/>
        <w:spacing w:after="0" w:line="240" w:lineRule="auto"/>
        <w:jc w:val="center"/>
        <w:rPr>
          <w:rFonts w:cstheme="minorHAnsi"/>
          <w:color w:val="000000" w:themeColor="text1"/>
          <w:sz w:val="20"/>
          <w:szCs w:val="20"/>
        </w:rPr>
      </w:pPr>
    </w:p>
    <w:p w14:paraId="317766EB" w14:textId="77777777" w:rsidR="00182379" w:rsidRPr="00BF53A4" w:rsidRDefault="00182379" w:rsidP="00182379">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For more information, please contact: </w:t>
      </w:r>
    </w:p>
    <w:p w14:paraId="4CB41BD7" w14:textId="5B0A6FDC" w:rsidR="00182379" w:rsidRPr="00BF53A4" w:rsidRDefault="004769DF" w:rsidP="00182379">
      <w:pPr>
        <w:shd w:val="clear" w:color="auto" w:fill="FFFFFF"/>
        <w:spacing w:after="0" w:line="240" w:lineRule="auto"/>
        <w:rPr>
          <w:rFonts w:cstheme="minorHAnsi"/>
          <w:color w:val="000000" w:themeColor="text1"/>
          <w:sz w:val="20"/>
          <w:szCs w:val="20"/>
        </w:rPr>
      </w:pPr>
      <w:r>
        <w:rPr>
          <w:rFonts w:cstheme="minorHAnsi"/>
          <w:color w:val="000000" w:themeColor="text1"/>
          <w:sz w:val="20"/>
          <w:szCs w:val="20"/>
        </w:rPr>
        <w:t>Haley Banks</w:t>
      </w:r>
    </w:p>
    <w:p w14:paraId="349CD21C" w14:textId="50182D71" w:rsidR="00182379" w:rsidRPr="00BF53A4" w:rsidRDefault="00182379" w:rsidP="00182379">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Media </w:t>
      </w:r>
      <w:r w:rsidR="004769DF">
        <w:rPr>
          <w:rFonts w:cstheme="minorHAnsi"/>
          <w:color w:val="000000" w:themeColor="text1"/>
          <w:sz w:val="20"/>
          <w:szCs w:val="20"/>
        </w:rPr>
        <w:t>Relations Coordinator</w:t>
      </w:r>
    </w:p>
    <w:p w14:paraId="7F354F30" w14:textId="77777777" w:rsidR="00182379" w:rsidRPr="00BF53A4" w:rsidRDefault="00182379" w:rsidP="00182379">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Denison Police Department </w:t>
      </w:r>
    </w:p>
    <w:p w14:paraId="569BD9A2" w14:textId="5356E03B" w:rsidR="00825AD2" w:rsidRPr="00825AD2" w:rsidRDefault="00182379" w:rsidP="00825AD2">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903-465-2422 X 2339</w:t>
      </w:r>
    </w:p>
    <w:sectPr w:rsidR="00825AD2" w:rsidRPr="00825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79"/>
    <w:rsid w:val="00025478"/>
    <w:rsid w:val="00062EBE"/>
    <w:rsid w:val="000A227F"/>
    <w:rsid w:val="00116D2F"/>
    <w:rsid w:val="00161858"/>
    <w:rsid w:val="00182379"/>
    <w:rsid w:val="00200F94"/>
    <w:rsid w:val="00217F01"/>
    <w:rsid w:val="00242BC2"/>
    <w:rsid w:val="004315C5"/>
    <w:rsid w:val="004769DF"/>
    <w:rsid w:val="004A109E"/>
    <w:rsid w:val="00572D13"/>
    <w:rsid w:val="006714CF"/>
    <w:rsid w:val="00675BD8"/>
    <w:rsid w:val="00676A45"/>
    <w:rsid w:val="006B641B"/>
    <w:rsid w:val="006E53A6"/>
    <w:rsid w:val="007865D8"/>
    <w:rsid w:val="007E4188"/>
    <w:rsid w:val="0080418F"/>
    <w:rsid w:val="00825AD2"/>
    <w:rsid w:val="0084100B"/>
    <w:rsid w:val="00877576"/>
    <w:rsid w:val="009E242C"/>
    <w:rsid w:val="00A61F8B"/>
    <w:rsid w:val="00AB4067"/>
    <w:rsid w:val="00AD70C7"/>
    <w:rsid w:val="00B17188"/>
    <w:rsid w:val="00B81E92"/>
    <w:rsid w:val="00C240F9"/>
    <w:rsid w:val="00D710CC"/>
    <w:rsid w:val="00ED1971"/>
    <w:rsid w:val="00F8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D269"/>
  <w15:chartTrackingRefBased/>
  <w15:docId w15:val="{3C9970DA-520E-444B-B020-90D55503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7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3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5A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AD2"/>
    <w:rPr>
      <w:b/>
      <w:bCs/>
    </w:rPr>
  </w:style>
  <w:style w:type="character" w:customStyle="1" w:styleId="apple-converted-space">
    <w:name w:val="apple-converted-space"/>
    <w:basedOn w:val="DefaultParagraphFont"/>
    <w:rsid w:val="00825AD2"/>
  </w:style>
  <w:style w:type="character" w:customStyle="1" w:styleId="scayt-misspell-word">
    <w:name w:val="scayt-misspell-word"/>
    <w:basedOn w:val="DefaultParagraphFont"/>
    <w:rsid w:val="00825AD2"/>
  </w:style>
  <w:style w:type="paragraph" w:customStyle="1" w:styleId="p1">
    <w:name w:val="p1"/>
    <w:basedOn w:val="Normal"/>
    <w:rsid w:val="00AB4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AB4067"/>
  </w:style>
  <w:style w:type="paragraph" w:customStyle="1" w:styleId="p2">
    <w:name w:val="p2"/>
    <w:basedOn w:val="Normal"/>
    <w:rsid w:val="00AB40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000191">
      <w:bodyDiv w:val="1"/>
      <w:marLeft w:val="0"/>
      <w:marRight w:val="0"/>
      <w:marTop w:val="0"/>
      <w:marBottom w:val="0"/>
      <w:divBdr>
        <w:top w:val="none" w:sz="0" w:space="0" w:color="auto"/>
        <w:left w:val="none" w:sz="0" w:space="0" w:color="auto"/>
        <w:bottom w:val="none" w:sz="0" w:space="0" w:color="auto"/>
        <w:right w:val="none" w:sz="0" w:space="0" w:color="auto"/>
      </w:divBdr>
    </w:div>
    <w:div w:id="613287092">
      <w:bodyDiv w:val="1"/>
      <w:marLeft w:val="0"/>
      <w:marRight w:val="0"/>
      <w:marTop w:val="0"/>
      <w:marBottom w:val="0"/>
      <w:divBdr>
        <w:top w:val="none" w:sz="0" w:space="0" w:color="auto"/>
        <w:left w:val="none" w:sz="0" w:space="0" w:color="auto"/>
        <w:bottom w:val="none" w:sz="0" w:space="0" w:color="auto"/>
        <w:right w:val="none" w:sz="0" w:space="0" w:color="auto"/>
      </w:divBdr>
    </w:div>
    <w:div w:id="1148278898">
      <w:bodyDiv w:val="1"/>
      <w:marLeft w:val="0"/>
      <w:marRight w:val="0"/>
      <w:marTop w:val="0"/>
      <w:marBottom w:val="0"/>
      <w:divBdr>
        <w:top w:val="none" w:sz="0" w:space="0" w:color="auto"/>
        <w:left w:val="none" w:sz="0" w:space="0" w:color="auto"/>
        <w:bottom w:val="none" w:sz="0" w:space="0" w:color="auto"/>
        <w:right w:val="none" w:sz="0" w:space="0" w:color="auto"/>
      </w:divBdr>
    </w:div>
    <w:div w:id="1349409902">
      <w:bodyDiv w:val="1"/>
      <w:marLeft w:val="0"/>
      <w:marRight w:val="0"/>
      <w:marTop w:val="0"/>
      <w:marBottom w:val="0"/>
      <w:divBdr>
        <w:top w:val="none" w:sz="0" w:space="0" w:color="auto"/>
        <w:left w:val="none" w:sz="0" w:space="0" w:color="auto"/>
        <w:bottom w:val="none" w:sz="0" w:space="0" w:color="auto"/>
        <w:right w:val="none" w:sz="0" w:space="0" w:color="auto"/>
      </w:divBdr>
    </w:div>
    <w:div w:id="172178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Haley</dc:creator>
  <cp:keywords/>
  <dc:description/>
  <cp:lastModifiedBy>Banks, Haley</cp:lastModifiedBy>
  <cp:revision>3</cp:revision>
  <cp:lastPrinted>2024-06-27T19:46:00Z</cp:lastPrinted>
  <dcterms:created xsi:type="dcterms:W3CDTF">2024-06-27T19:46:00Z</dcterms:created>
  <dcterms:modified xsi:type="dcterms:W3CDTF">2024-06-27T19:47:00Z</dcterms:modified>
</cp:coreProperties>
</file>