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572D13" w14:paraId="34F702B0" w14:textId="77777777" w:rsidTr="00E06C25">
        <w:trPr>
          <w:trHeight w:val="2079"/>
        </w:trPr>
        <w:tc>
          <w:tcPr>
            <w:tcW w:w="2970" w:type="dxa"/>
            <w:tcBorders>
              <w:bottom w:val="nil"/>
            </w:tcBorders>
          </w:tcPr>
          <w:p w14:paraId="7D1B044B" w14:textId="32775E5A" w:rsidR="00182379" w:rsidRDefault="00572D13" w:rsidP="00E06C25">
            <w:r>
              <w:rPr>
                <w:noProof/>
              </w:rPr>
              <w:drawing>
                <wp:anchor distT="0" distB="0" distL="114300" distR="114300" simplePos="0" relativeHeight="251659264" behindDoc="0" locked="0" layoutInCell="1" allowOverlap="1" wp14:anchorId="4F88E3F4" wp14:editId="48657D66">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10809AAC" w14:textId="77777777" w:rsidR="00182379" w:rsidRPr="00524EB5" w:rsidRDefault="00182379" w:rsidP="00E06C25">
            <w:pPr>
              <w:rPr>
                <w:rFonts w:cstheme="minorHAnsi"/>
                <w:b/>
                <w:bCs/>
                <w:sz w:val="24"/>
                <w:szCs w:val="24"/>
              </w:rPr>
            </w:pPr>
          </w:p>
          <w:p w14:paraId="30BA81D7" w14:textId="77777777" w:rsidR="00182379" w:rsidRPr="00F54CFB" w:rsidRDefault="00182379" w:rsidP="00E06C25">
            <w:pPr>
              <w:rPr>
                <w:rFonts w:cstheme="minorHAnsi"/>
                <w:b/>
                <w:bCs/>
                <w:sz w:val="46"/>
                <w:szCs w:val="46"/>
              </w:rPr>
            </w:pPr>
            <w:r w:rsidRPr="00F54CFB">
              <w:rPr>
                <w:rFonts w:cstheme="minorHAnsi"/>
                <w:b/>
                <w:bCs/>
                <w:sz w:val="46"/>
                <w:szCs w:val="46"/>
              </w:rPr>
              <w:t>Denison Police Department</w:t>
            </w:r>
          </w:p>
          <w:p w14:paraId="7E13E846" w14:textId="77777777" w:rsidR="00182379" w:rsidRPr="00645769" w:rsidRDefault="00182379" w:rsidP="00E06C25">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5CC2B718" w14:textId="77777777" w:rsidR="00182379" w:rsidRDefault="00182379" w:rsidP="00E06C25">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032EF428" w14:textId="286B660F" w:rsidR="00182379" w:rsidRDefault="00572D13" w:rsidP="00182379">
      <w:r>
        <w:rPr>
          <w:noProof/>
        </w:rPr>
        <w:drawing>
          <wp:anchor distT="0" distB="0" distL="114300" distR="114300" simplePos="0" relativeHeight="251660288" behindDoc="1" locked="0" layoutInCell="1" allowOverlap="1" wp14:anchorId="7EE29228" wp14:editId="5A106DC1">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3B594A52" w14:textId="77777777" w:rsidR="00182379" w:rsidRDefault="00182379" w:rsidP="00182379">
      <w:pPr>
        <w:jc w:val="center"/>
        <w:rPr>
          <w:rFonts w:cstheme="minorHAnsi"/>
          <w:b/>
          <w:bCs/>
          <w:sz w:val="48"/>
          <w:szCs w:val="48"/>
        </w:rPr>
      </w:pPr>
      <w:r w:rsidRPr="00F82F4B">
        <w:rPr>
          <w:rFonts w:cstheme="minorHAnsi"/>
          <w:b/>
          <w:bCs/>
          <w:sz w:val="48"/>
          <w:szCs w:val="48"/>
        </w:rPr>
        <w:t>NEWS RELEASE</w:t>
      </w:r>
    </w:p>
    <w:p w14:paraId="6B84F093" w14:textId="26D5734A" w:rsidR="00182379" w:rsidRPr="00DC07A0" w:rsidRDefault="00D710CC" w:rsidP="00572D13">
      <w:pPr>
        <w:jc w:val="center"/>
        <w:rPr>
          <w:rFonts w:cstheme="minorHAnsi"/>
          <w:b/>
          <w:bCs/>
          <w:color w:val="1F3864" w:themeColor="accent1" w:themeShade="80"/>
          <w:sz w:val="42"/>
          <w:szCs w:val="42"/>
        </w:rPr>
      </w:pPr>
      <w:r>
        <w:rPr>
          <w:rFonts w:cstheme="minorHAnsi"/>
          <w:b/>
          <w:bCs/>
          <w:color w:val="1F3864" w:themeColor="accent1" w:themeShade="80"/>
          <w:sz w:val="42"/>
          <w:szCs w:val="42"/>
        </w:rPr>
        <w:t>Fatal Accident</w:t>
      </w:r>
    </w:p>
    <w:p w14:paraId="6BE5D548" w14:textId="77777777" w:rsidR="00D710CC" w:rsidRPr="00D710CC" w:rsidRDefault="00676A45" w:rsidP="00D710CC">
      <w:pPr>
        <w:spacing w:line="240" w:lineRule="auto"/>
        <w:jc w:val="both"/>
        <w:rPr>
          <w:rFonts w:cstheme="minorHAnsi"/>
          <w:sz w:val="24"/>
          <w:szCs w:val="24"/>
        </w:rPr>
      </w:pPr>
      <w:r w:rsidRPr="00D710CC">
        <w:rPr>
          <w:rFonts w:eastAsia="Times New Roman" w:cstheme="minorHAnsi"/>
          <w:color w:val="000000" w:themeColor="text1"/>
          <w:sz w:val="24"/>
          <w:szCs w:val="24"/>
        </w:rPr>
        <w:t>Denison, Texas (</w:t>
      </w:r>
      <w:r w:rsidR="00D710CC" w:rsidRPr="00D710CC">
        <w:rPr>
          <w:rFonts w:eastAsia="Times New Roman" w:cstheme="minorHAnsi"/>
          <w:color w:val="000000" w:themeColor="text1"/>
          <w:sz w:val="24"/>
          <w:szCs w:val="24"/>
        </w:rPr>
        <w:t>June 25th</w:t>
      </w:r>
      <w:r w:rsidRPr="00D710CC">
        <w:rPr>
          <w:rFonts w:eastAsia="Times New Roman" w:cstheme="minorHAnsi"/>
          <w:color w:val="000000" w:themeColor="text1"/>
          <w:sz w:val="24"/>
          <w:szCs w:val="24"/>
        </w:rPr>
        <w:t>, 202</w:t>
      </w:r>
      <w:r w:rsidR="00F83A1F" w:rsidRPr="00D710CC">
        <w:rPr>
          <w:rFonts w:eastAsia="Times New Roman" w:cstheme="minorHAnsi"/>
          <w:color w:val="000000" w:themeColor="text1"/>
          <w:sz w:val="24"/>
          <w:szCs w:val="24"/>
        </w:rPr>
        <w:t>4</w:t>
      </w:r>
      <w:r w:rsidRPr="00D710CC">
        <w:rPr>
          <w:rFonts w:eastAsia="Times New Roman" w:cstheme="minorHAnsi"/>
          <w:color w:val="000000" w:themeColor="text1"/>
          <w:sz w:val="24"/>
          <w:szCs w:val="24"/>
        </w:rPr>
        <w:t xml:space="preserve">) </w:t>
      </w:r>
      <w:r w:rsidR="00572D13" w:rsidRPr="00D710CC">
        <w:rPr>
          <w:rFonts w:eastAsia="Times New Roman" w:cstheme="minorHAnsi"/>
          <w:color w:val="000000" w:themeColor="text1"/>
          <w:sz w:val="24"/>
          <w:szCs w:val="24"/>
        </w:rPr>
        <w:t>–</w:t>
      </w:r>
      <w:r w:rsidRPr="00D710CC">
        <w:rPr>
          <w:rFonts w:eastAsia="Times New Roman" w:cstheme="minorHAnsi"/>
          <w:color w:val="000000" w:themeColor="text1"/>
          <w:sz w:val="24"/>
          <w:szCs w:val="24"/>
        </w:rPr>
        <w:t xml:space="preserve"> </w:t>
      </w:r>
      <w:r w:rsidR="006B641B" w:rsidRPr="00D710CC">
        <w:rPr>
          <w:rFonts w:eastAsia="Times New Roman" w:cstheme="minorHAnsi"/>
          <w:color w:val="212121"/>
          <w:sz w:val="24"/>
          <w:szCs w:val="24"/>
        </w:rPr>
        <w:t xml:space="preserve">On </w:t>
      </w:r>
      <w:r w:rsidR="00D710CC" w:rsidRPr="00D710CC">
        <w:rPr>
          <w:rFonts w:eastAsia="Times New Roman" w:cstheme="minorHAnsi"/>
          <w:color w:val="212121"/>
          <w:sz w:val="24"/>
          <w:szCs w:val="24"/>
        </w:rPr>
        <w:t>Monday</w:t>
      </w:r>
      <w:r w:rsidR="006B641B" w:rsidRPr="00D710CC">
        <w:rPr>
          <w:rFonts w:eastAsia="Times New Roman" w:cstheme="minorHAnsi"/>
          <w:color w:val="212121"/>
          <w:sz w:val="24"/>
          <w:szCs w:val="24"/>
        </w:rPr>
        <w:t xml:space="preserve">, </w:t>
      </w:r>
      <w:r w:rsidR="00D710CC" w:rsidRPr="00D710CC">
        <w:rPr>
          <w:rFonts w:eastAsia="Times New Roman" w:cstheme="minorHAnsi"/>
          <w:color w:val="212121"/>
          <w:sz w:val="24"/>
          <w:szCs w:val="24"/>
        </w:rPr>
        <w:t>June 17th</w:t>
      </w:r>
      <w:r w:rsidR="006B641B" w:rsidRPr="00D710CC">
        <w:rPr>
          <w:rFonts w:eastAsia="Times New Roman" w:cstheme="minorHAnsi"/>
          <w:color w:val="212121"/>
          <w:sz w:val="24"/>
          <w:szCs w:val="24"/>
        </w:rPr>
        <w:t xml:space="preserve">, 2024, </w:t>
      </w:r>
      <w:r w:rsidR="00D710CC" w:rsidRPr="00D710CC">
        <w:rPr>
          <w:rFonts w:cstheme="minorHAnsi"/>
          <w:sz w:val="24"/>
          <w:szCs w:val="24"/>
        </w:rPr>
        <w:t xml:space="preserve">at approximately 9:45 PM, Denison Police responded to a multi-vehicle accident with injuries in the north bound lanes of the 2700 block of S. Hwy 75. Upon arrival, witnesses advised a black Ford F150 appeared to be having mechanical issues while driving north bound. This caused other vehicles traveling north bound to change lanes. During this timeframe, a Ford F250 rear ended a white Ford Explorer causing it to spin into the right lane where it then </w:t>
      </w:r>
      <w:proofErr w:type="gramStart"/>
      <w:r w:rsidR="00D710CC" w:rsidRPr="00D710CC">
        <w:rPr>
          <w:rFonts w:cstheme="minorHAnsi"/>
          <w:sz w:val="24"/>
          <w:szCs w:val="24"/>
        </w:rPr>
        <w:t>made contact with</w:t>
      </w:r>
      <w:proofErr w:type="gramEnd"/>
      <w:r w:rsidR="00D710CC" w:rsidRPr="00D710CC">
        <w:rPr>
          <w:rFonts w:cstheme="minorHAnsi"/>
          <w:sz w:val="24"/>
          <w:szCs w:val="24"/>
        </w:rPr>
        <w:t xml:space="preserve"> a semi. After colliding with the white Explorer, the Ford F250 drove through the grass median and down the concrete siding of the highway overpass to Loy Lake Road under the overpass.  </w:t>
      </w:r>
    </w:p>
    <w:p w14:paraId="6B340AD6" w14:textId="20BC2B31" w:rsidR="00D710CC" w:rsidRPr="00D710CC" w:rsidRDefault="00D710CC" w:rsidP="00D710CC">
      <w:pPr>
        <w:spacing w:line="240" w:lineRule="auto"/>
        <w:jc w:val="both"/>
        <w:rPr>
          <w:rFonts w:cstheme="minorHAnsi"/>
          <w:sz w:val="24"/>
          <w:szCs w:val="24"/>
        </w:rPr>
      </w:pPr>
      <w:r w:rsidRPr="00D710CC">
        <w:rPr>
          <w:rFonts w:cstheme="minorHAnsi"/>
          <w:sz w:val="24"/>
          <w:szCs w:val="24"/>
        </w:rPr>
        <w:t>Five occupants in the Explorer were transported to a local hospital. Two juveniles in the Explorer were subsequently flown by air ambulance to a metroplex hospital with serious injuries. It is with deep sorrow that the Denison Police Department announces the tragic death of one of the juveniles involved in the fatal accident who succumbed to their injuries on Sunday</w:t>
      </w:r>
      <w:r>
        <w:rPr>
          <w:rFonts w:cstheme="minorHAnsi"/>
          <w:sz w:val="24"/>
          <w:szCs w:val="24"/>
        </w:rPr>
        <w:t>,</w:t>
      </w:r>
      <w:r w:rsidRPr="00D710CC">
        <w:rPr>
          <w:rFonts w:cstheme="minorHAnsi"/>
          <w:sz w:val="24"/>
          <w:szCs w:val="24"/>
        </w:rPr>
        <w:t xml:space="preserve"> June 23, 2024.</w:t>
      </w:r>
    </w:p>
    <w:p w14:paraId="4690B24C" w14:textId="77777777" w:rsidR="00D710CC" w:rsidRPr="00D710CC" w:rsidRDefault="00D710CC" w:rsidP="00D710CC">
      <w:pPr>
        <w:spacing w:line="240" w:lineRule="auto"/>
        <w:jc w:val="both"/>
        <w:rPr>
          <w:rFonts w:cstheme="minorHAnsi"/>
          <w:sz w:val="24"/>
          <w:szCs w:val="24"/>
        </w:rPr>
      </w:pPr>
      <w:r w:rsidRPr="00D710CC">
        <w:rPr>
          <w:rFonts w:cstheme="minorHAnsi"/>
          <w:sz w:val="24"/>
          <w:szCs w:val="24"/>
        </w:rPr>
        <w:t>Denison Police are currently conducting a thorough investigation to determine the circumstances leading to the accident and we urge anyone who may have witnessed the accident or has any information to contact the Denison Police Department at (903) 465-2422.</w:t>
      </w:r>
    </w:p>
    <w:p w14:paraId="0A9B071D" w14:textId="3814DF82" w:rsidR="00182379" w:rsidRPr="00D710CC" w:rsidRDefault="00D710CC" w:rsidP="00D710CC">
      <w:pPr>
        <w:spacing w:line="240" w:lineRule="auto"/>
        <w:rPr>
          <w:rFonts w:eastAsia="Times New Roman" w:cstheme="minorHAnsi"/>
          <w:color w:val="000000" w:themeColor="text1"/>
          <w:sz w:val="24"/>
          <w:szCs w:val="24"/>
        </w:rPr>
      </w:pPr>
      <w:r w:rsidRPr="00D710CC">
        <w:rPr>
          <w:rFonts w:cstheme="minorHAnsi"/>
          <w:sz w:val="24"/>
          <w:szCs w:val="24"/>
        </w:rPr>
        <w:t>Our thoughts and prayers are with the family during this incredibly difficult time.</w:t>
      </w:r>
    </w:p>
    <w:p w14:paraId="786CA2FF" w14:textId="77777777" w:rsidR="00182379" w:rsidRPr="00BF53A4" w:rsidRDefault="00182379" w:rsidP="00182379">
      <w:pPr>
        <w:shd w:val="clear" w:color="auto" w:fill="FFFFFF"/>
        <w:spacing w:after="0" w:line="240" w:lineRule="auto"/>
        <w:rPr>
          <w:rFonts w:cstheme="minorHAnsi"/>
          <w:color w:val="000000" w:themeColor="text1"/>
          <w:sz w:val="20"/>
          <w:szCs w:val="20"/>
        </w:rPr>
      </w:pPr>
    </w:p>
    <w:p w14:paraId="7AB60B11"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34D383E3"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p>
    <w:p w14:paraId="317766EB"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4CB41BD7" w14:textId="5B0A6FDC" w:rsidR="00182379" w:rsidRPr="00BF53A4" w:rsidRDefault="004769DF" w:rsidP="00182379">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349CD21C" w14:textId="50182D71"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sidR="004769DF">
        <w:rPr>
          <w:rFonts w:cstheme="minorHAnsi"/>
          <w:color w:val="000000" w:themeColor="text1"/>
          <w:sz w:val="20"/>
          <w:szCs w:val="20"/>
        </w:rPr>
        <w:t>Relations Coordinator</w:t>
      </w:r>
    </w:p>
    <w:p w14:paraId="7F354F30"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569BD9A2" w14:textId="5356E03B" w:rsidR="00825AD2" w:rsidRPr="00825AD2" w:rsidRDefault="00182379" w:rsidP="00825AD2">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sectPr w:rsidR="00825AD2" w:rsidRPr="008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25478"/>
    <w:rsid w:val="00062EBE"/>
    <w:rsid w:val="000A227F"/>
    <w:rsid w:val="00116D2F"/>
    <w:rsid w:val="00161858"/>
    <w:rsid w:val="00182379"/>
    <w:rsid w:val="00200F94"/>
    <w:rsid w:val="00242BC2"/>
    <w:rsid w:val="004315C5"/>
    <w:rsid w:val="004769DF"/>
    <w:rsid w:val="004A109E"/>
    <w:rsid w:val="00572D13"/>
    <w:rsid w:val="006714CF"/>
    <w:rsid w:val="00675BD8"/>
    <w:rsid w:val="00676A45"/>
    <w:rsid w:val="006B641B"/>
    <w:rsid w:val="007865D8"/>
    <w:rsid w:val="007E4188"/>
    <w:rsid w:val="00825AD2"/>
    <w:rsid w:val="0084100B"/>
    <w:rsid w:val="00877576"/>
    <w:rsid w:val="009E242C"/>
    <w:rsid w:val="00AD70C7"/>
    <w:rsid w:val="00B17188"/>
    <w:rsid w:val="00B81E92"/>
    <w:rsid w:val="00C240F9"/>
    <w:rsid w:val="00D710CC"/>
    <w:rsid w:val="00ED1971"/>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269"/>
  <w15:chartTrackingRefBased/>
  <w15:docId w15:val="{3C9970DA-520E-444B-B020-90D5550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D2"/>
    <w:rPr>
      <w:b/>
      <w:bCs/>
    </w:rPr>
  </w:style>
  <w:style w:type="character" w:customStyle="1" w:styleId="apple-converted-space">
    <w:name w:val="apple-converted-space"/>
    <w:basedOn w:val="DefaultParagraphFont"/>
    <w:rsid w:val="00825AD2"/>
  </w:style>
  <w:style w:type="character" w:customStyle="1" w:styleId="scayt-misspell-word">
    <w:name w:val="scayt-misspell-word"/>
    <w:basedOn w:val="DefaultParagraphFont"/>
    <w:rsid w:val="00825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0191">
      <w:bodyDiv w:val="1"/>
      <w:marLeft w:val="0"/>
      <w:marRight w:val="0"/>
      <w:marTop w:val="0"/>
      <w:marBottom w:val="0"/>
      <w:divBdr>
        <w:top w:val="none" w:sz="0" w:space="0" w:color="auto"/>
        <w:left w:val="none" w:sz="0" w:space="0" w:color="auto"/>
        <w:bottom w:val="none" w:sz="0" w:space="0" w:color="auto"/>
        <w:right w:val="none" w:sz="0" w:space="0" w:color="auto"/>
      </w:divBdr>
    </w:div>
    <w:div w:id="613287092">
      <w:bodyDiv w:val="1"/>
      <w:marLeft w:val="0"/>
      <w:marRight w:val="0"/>
      <w:marTop w:val="0"/>
      <w:marBottom w:val="0"/>
      <w:divBdr>
        <w:top w:val="none" w:sz="0" w:space="0" w:color="auto"/>
        <w:left w:val="none" w:sz="0" w:space="0" w:color="auto"/>
        <w:bottom w:val="none" w:sz="0" w:space="0" w:color="auto"/>
        <w:right w:val="none" w:sz="0" w:space="0" w:color="auto"/>
      </w:divBdr>
    </w:div>
    <w:div w:id="13494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2</cp:revision>
  <cp:lastPrinted>2024-06-25T19:15:00Z</cp:lastPrinted>
  <dcterms:created xsi:type="dcterms:W3CDTF">2024-06-25T20:38:00Z</dcterms:created>
  <dcterms:modified xsi:type="dcterms:W3CDTF">2024-06-25T20:38:00Z</dcterms:modified>
</cp:coreProperties>
</file>